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E7" w:rsidRPr="00B2678A" w:rsidRDefault="005E0B00" w:rsidP="00B2678A">
      <w:pPr>
        <w:spacing w:line="240" w:lineRule="auto"/>
        <w:jc w:val="center"/>
        <w:rPr>
          <w:sz w:val="36"/>
          <w:szCs w:val="36"/>
        </w:rPr>
      </w:pPr>
      <w:r w:rsidRPr="005E0B00">
        <w:rPr>
          <w:noProof/>
          <w:sz w:val="36"/>
          <w:szCs w:val="3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05pt;margin-top:-133.05pt;width:232.75pt;height:11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" filled="f" stroked="f">
            <v:textbox inset=",7.2pt,,7.2pt">
              <w:txbxContent>
                <w:p w:rsidR="00DC16E8" w:rsidRPr="00D23F32" w:rsidRDefault="00DC16E8" w:rsidP="00B136F7">
                  <w:pPr>
                    <w:ind w:right="655"/>
                    <w:jc w:val="both"/>
                    <w:rPr>
                      <w:rFonts w:ascii="Arial" w:eastAsia="Times New Roman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678A" w:rsidRPr="00B2678A">
        <w:rPr>
          <w:sz w:val="36"/>
          <w:szCs w:val="36"/>
          <w:highlight w:val="yellow"/>
        </w:rPr>
        <w:t>BOZZA PER OSSERVAZIONI</w:t>
      </w:r>
    </w:p>
    <w:p w:rsidR="00EB6218" w:rsidRPr="00656252" w:rsidRDefault="00EB6218" w:rsidP="00E441DD">
      <w:pPr>
        <w:spacing w:after="0"/>
        <w:ind w:firstLine="6379"/>
        <w:jc w:val="center"/>
        <w:rPr>
          <w:rFonts w:ascii="Arial" w:hAnsi="Arial" w:cs="Arial"/>
        </w:rPr>
      </w:pPr>
    </w:p>
    <w:p w:rsidR="00F10C92" w:rsidRPr="002332CF" w:rsidRDefault="005F3E66" w:rsidP="005F3E66">
      <w:pPr>
        <w:spacing w:after="0" w:line="500" w:lineRule="exact"/>
        <w:jc w:val="center"/>
        <w:rPr>
          <w:rFonts w:ascii="Arial" w:hAnsi="Arial" w:cs="Arial"/>
          <w:b/>
          <w:smallCaps/>
          <w:sz w:val="28"/>
          <w:szCs w:val="28"/>
        </w:rPr>
      </w:pPr>
      <w:r w:rsidRPr="002332CF">
        <w:rPr>
          <w:rFonts w:ascii="Arial" w:hAnsi="Arial" w:cs="Arial"/>
          <w:b/>
          <w:smallCaps/>
          <w:sz w:val="28"/>
          <w:szCs w:val="28"/>
        </w:rPr>
        <w:t>Statuto</w:t>
      </w:r>
      <w:r w:rsidR="00F10C92" w:rsidRPr="002332CF">
        <w:rPr>
          <w:rFonts w:ascii="Arial" w:hAnsi="Arial" w:cs="Arial"/>
          <w:b/>
          <w:smallCaps/>
          <w:sz w:val="28"/>
          <w:szCs w:val="28"/>
        </w:rPr>
        <w:t xml:space="preserve"> F</w:t>
      </w:r>
      <w:r w:rsidRPr="002332CF">
        <w:rPr>
          <w:rFonts w:ascii="Arial" w:hAnsi="Arial" w:cs="Arial"/>
          <w:b/>
          <w:smallCaps/>
          <w:sz w:val="28"/>
          <w:szCs w:val="28"/>
        </w:rPr>
        <w:t>ondazione</w:t>
      </w:r>
      <w:r w:rsidR="00BA4734" w:rsidRPr="002332CF">
        <w:rPr>
          <w:rFonts w:ascii="Arial" w:hAnsi="Arial" w:cs="Arial"/>
          <w:b/>
          <w:smallCaps/>
          <w:sz w:val="28"/>
          <w:szCs w:val="28"/>
        </w:rPr>
        <w:t xml:space="preserve"> C.R.I.</w:t>
      </w:r>
      <w:bookmarkStart w:id="0" w:name="_GoBack"/>
      <w:bookmarkEnd w:id="0"/>
    </w:p>
    <w:p w:rsidR="00940815" w:rsidRPr="00656252" w:rsidRDefault="00940815" w:rsidP="005F3E66">
      <w:pPr>
        <w:spacing w:after="0" w:line="500" w:lineRule="exact"/>
        <w:jc w:val="center"/>
        <w:rPr>
          <w:rFonts w:ascii="Arial" w:hAnsi="Arial" w:cs="Arial"/>
          <w:b/>
        </w:rPr>
      </w:pPr>
    </w:p>
    <w:p w:rsidR="00F10C92" w:rsidRPr="00656252" w:rsidRDefault="00F10C92" w:rsidP="005F3E66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656252">
        <w:rPr>
          <w:rFonts w:ascii="Arial" w:hAnsi="Arial" w:cs="Arial"/>
          <w:b/>
          <w:smallCaps/>
          <w:sz w:val="24"/>
          <w:szCs w:val="24"/>
        </w:rPr>
        <w:t>Articolo 1</w:t>
      </w:r>
    </w:p>
    <w:p w:rsidR="0074734C" w:rsidRPr="00656252" w:rsidRDefault="0074734C" w:rsidP="005F3E66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656252">
        <w:rPr>
          <w:rFonts w:ascii="Arial" w:hAnsi="Arial" w:cs="Arial"/>
          <w:b/>
          <w:smallCaps/>
          <w:sz w:val="24"/>
          <w:szCs w:val="24"/>
        </w:rPr>
        <w:t>Costituzione, denominazione e sede</w:t>
      </w:r>
    </w:p>
    <w:p w:rsidR="000935F7" w:rsidRDefault="000935F7" w:rsidP="00940815">
      <w:pPr>
        <w:spacing w:after="0" w:line="500" w:lineRule="exact"/>
        <w:jc w:val="both"/>
        <w:rPr>
          <w:rFonts w:ascii="Arial" w:hAnsi="Arial" w:cs="Arial"/>
        </w:rPr>
      </w:pPr>
      <w:r w:rsidRPr="00656252">
        <w:rPr>
          <w:rFonts w:ascii="Arial" w:hAnsi="Arial" w:cs="Arial"/>
        </w:rPr>
        <w:t>A norma dell’articolo</w:t>
      </w:r>
      <w:r w:rsidR="00360512" w:rsidRPr="00656252">
        <w:rPr>
          <w:rFonts w:ascii="Arial" w:hAnsi="Arial" w:cs="Arial"/>
        </w:rPr>
        <w:t xml:space="preserve"> 8, comma 2, del decreto legislativo 28 settembre 2012, n. 178,</w:t>
      </w:r>
      <w:r w:rsidR="0074734C" w:rsidRPr="00656252">
        <w:rPr>
          <w:rFonts w:ascii="Arial" w:hAnsi="Arial" w:cs="Arial"/>
        </w:rPr>
        <w:t xml:space="preserve"> </w:t>
      </w:r>
      <w:r w:rsidRPr="00656252">
        <w:rPr>
          <w:rFonts w:ascii="Arial" w:hAnsi="Arial" w:cs="Arial"/>
        </w:rPr>
        <w:t>è costituita la</w:t>
      </w:r>
      <w:r w:rsidR="0074734C" w:rsidRPr="00656252">
        <w:rPr>
          <w:rFonts w:ascii="Arial" w:hAnsi="Arial" w:cs="Arial"/>
        </w:rPr>
        <w:t xml:space="preserve"> “Fondazione C.R.I.”</w:t>
      </w:r>
      <w:r w:rsidRPr="00656252">
        <w:rPr>
          <w:rFonts w:ascii="Arial" w:hAnsi="Arial" w:cs="Arial"/>
        </w:rPr>
        <w:t xml:space="preserve"> (di seguito anche “Fondazione”).</w:t>
      </w:r>
    </w:p>
    <w:p w:rsidR="00656252" w:rsidRDefault="000935F7" w:rsidP="00940815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Fondazione C.R.I. ha</w:t>
      </w:r>
      <w:r w:rsidR="0074734C" w:rsidRPr="00622C84">
        <w:rPr>
          <w:rFonts w:ascii="Arial" w:hAnsi="Arial" w:cs="Arial"/>
        </w:rPr>
        <w:t xml:space="preserve">, sede legale in Via </w:t>
      </w:r>
      <w:r w:rsidR="00656252">
        <w:rPr>
          <w:rFonts w:ascii="Arial" w:hAnsi="Arial" w:cs="Arial"/>
        </w:rPr>
        <w:t xml:space="preserve">Toscana, 12 </w:t>
      </w:r>
      <w:r w:rsidR="002332CF">
        <w:rPr>
          <w:rFonts w:ascii="Arial" w:hAnsi="Arial" w:cs="Arial"/>
        </w:rPr>
        <w:t>-</w:t>
      </w:r>
      <w:r w:rsidR="00656252">
        <w:rPr>
          <w:rFonts w:ascii="Arial" w:hAnsi="Arial" w:cs="Arial"/>
        </w:rPr>
        <w:t xml:space="preserve"> 00187</w:t>
      </w:r>
      <w:r w:rsidR="002332CF">
        <w:rPr>
          <w:rFonts w:ascii="Arial" w:hAnsi="Arial" w:cs="Arial"/>
        </w:rPr>
        <w:t xml:space="preserve"> Roma.</w:t>
      </w:r>
    </w:p>
    <w:p w:rsidR="009D2BFE" w:rsidRPr="00622C84" w:rsidRDefault="000935F7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Eventuali sedi secondarie possono essere istituite con deliberazione del Consiglio di amministrazione</w:t>
      </w:r>
      <w:r w:rsidR="009D2BFE" w:rsidRPr="00622C84">
        <w:rPr>
          <w:rFonts w:ascii="Arial" w:hAnsi="Arial" w:cs="Arial"/>
        </w:rPr>
        <w:t>.</w:t>
      </w:r>
    </w:p>
    <w:p w:rsidR="00E93AC0" w:rsidRPr="00622C84" w:rsidRDefault="000935F7" w:rsidP="0094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00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Fondazione</w:t>
      </w:r>
      <w:r w:rsidRPr="00622C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C.R.I. </w:t>
      </w:r>
      <w:r w:rsidR="00E93AC0" w:rsidRPr="00622C84">
        <w:rPr>
          <w:rFonts w:ascii="Arial" w:eastAsia="Times New Roman" w:hAnsi="Arial" w:cs="Arial"/>
        </w:rPr>
        <w:t>risponde ai principi e allo schema giuridico della</w:t>
      </w:r>
      <w:r w:rsidR="006B5A60" w:rsidRPr="00622C84">
        <w:rPr>
          <w:rFonts w:ascii="Arial" w:eastAsia="Times New Roman" w:hAnsi="Arial" w:cs="Arial"/>
        </w:rPr>
        <w:t xml:space="preserve"> </w:t>
      </w:r>
      <w:r w:rsidR="00DC16E8" w:rsidRPr="00622C84">
        <w:rPr>
          <w:rFonts w:ascii="Arial" w:eastAsia="Times New Roman" w:hAnsi="Arial" w:cs="Arial"/>
        </w:rPr>
        <w:t>F</w:t>
      </w:r>
      <w:r w:rsidR="00E93AC0" w:rsidRPr="00622C84">
        <w:rPr>
          <w:rFonts w:ascii="Arial" w:eastAsia="Times New Roman" w:hAnsi="Arial" w:cs="Arial"/>
        </w:rPr>
        <w:t>ondazione di partec</w:t>
      </w:r>
      <w:r w:rsidR="006B5A60" w:rsidRPr="00622C84">
        <w:rPr>
          <w:rFonts w:ascii="Arial" w:eastAsia="Times New Roman" w:hAnsi="Arial" w:cs="Arial"/>
        </w:rPr>
        <w:t>ipazione nell'ambito</w:t>
      </w:r>
      <w:r w:rsidR="00B461D2" w:rsidRPr="00622C84">
        <w:rPr>
          <w:rFonts w:ascii="Arial" w:eastAsia="Times New Roman" w:hAnsi="Arial" w:cs="Arial"/>
        </w:rPr>
        <w:t xml:space="preserve"> </w:t>
      </w:r>
      <w:r w:rsidR="006B5A60" w:rsidRPr="00622C84">
        <w:rPr>
          <w:rFonts w:ascii="Arial" w:eastAsia="Times New Roman" w:hAnsi="Arial" w:cs="Arial"/>
        </w:rPr>
        <w:t xml:space="preserve">del più </w:t>
      </w:r>
      <w:r w:rsidR="00E93AC0" w:rsidRPr="00622C84">
        <w:rPr>
          <w:rFonts w:ascii="Arial" w:eastAsia="Times New Roman" w:hAnsi="Arial" w:cs="Arial"/>
        </w:rPr>
        <w:t>vasto genere di</w:t>
      </w:r>
      <w:r w:rsidR="006B5A60" w:rsidRPr="00622C84">
        <w:rPr>
          <w:rFonts w:ascii="Arial" w:eastAsia="Times New Roman" w:hAnsi="Arial" w:cs="Arial"/>
        </w:rPr>
        <w:t xml:space="preserve"> </w:t>
      </w:r>
      <w:r w:rsidR="00DC16E8" w:rsidRPr="00622C84">
        <w:rPr>
          <w:rFonts w:ascii="Arial" w:eastAsia="Times New Roman" w:hAnsi="Arial" w:cs="Arial"/>
        </w:rPr>
        <w:t>F</w:t>
      </w:r>
      <w:r w:rsidR="00B461D2" w:rsidRPr="00622C84">
        <w:rPr>
          <w:rFonts w:ascii="Arial" w:eastAsia="Times New Roman" w:hAnsi="Arial" w:cs="Arial"/>
        </w:rPr>
        <w:t xml:space="preserve">ondazioni </w:t>
      </w:r>
      <w:r w:rsidR="00E93AC0" w:rsidRPr="00622C84">
        <w:rPr>
          <w:rFonts w:ascii="Arial" w:eastAsia="Times New Roman" w:hAnsi="Arial" w:cs="Arial"/>
        </w:rPr>
        <w:t>disciplinato</w:t>
      </w:r>
      <w:r w:rsidR="00BF215E">
        <w:rPr>
          <w:rFonts w:ascii="Arial" w:eastAsia="Times New Roman" w:hAnsi="Arial" w:cs="Arial"/>
        </w:rPr>
        <w:t xml:space="preserve"> </w:t>
      </w:r>
      <w:r w:rsidR="00E93AC0" w:rsidRPr="00622C84">
        <w:rPr>
          <w:rFonts w:ascii="Arial" w:eastAsia="Times New Roman" w:hAnsi="Arial" w:cs="Arial"/>
        </w:rPr>
        <w:t xml:space="preserve">dal codice civile e </w:t>
      </w:r>
      <w:r w:rsidR="006B5A60" w:rsidRPr="00622C84">
        <w:rPr>
          <w:rFonts w:ascii="Arial" w:eastAsia="Times New Roman" w:hAnsi="Arial" w:cs="Arial"/>
        </w:rPr>
        <w:t>dalle</w:t>
      </w:r>
      <w:r w:rsidR="00E93AC0" w:rsidRPr="00622C84">
        <w:rPr>
          <w:rFonts w:ascii="Arial" w:eastAsia="Times New Roman" w:hAnsi="Arial" w:cs="Arial"/>
        </w:rPr>
        <w:t xml:space="preserve"> leggi collegate</w:t>
      </w:r>
      <w:r w:rsidR="006B5A60" w:rsidRPr="00622C84">
        <w:rPr>
          <w:rFonts w:ascii="Arial" w:eastAsia="Times New Roman" w:hAnsi="Arial" w:cs="Arial"/>
        </w:rPr>
        <w:t>.</w:t>
      </w:r>
    </w:p>
    <w:p w:rsidR="00E93AC0" w:rsidRPr="00622C84" w:rsidRDefault="00E93AC0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La Fondazione C.R.I. non persegue fini di lu</w:t>
      </w:r>
      <w:r w:rsidR="00DA145F" w:rsidRPr="00622C84">
        <w:rPr>
          <w:rFonts w:ascii="Arial" w:hAnsi="Arial" w:cs="Arial"/>
        </w:rPr>
        <w:t>cro e non può distribuire utili.</w:t>
      </w:r>
    </w:p>
    <w:p w:rsidR="00360512" w:rsidRPr="00622C84" w:rsidRDefault="00360512" w:rsidP="00940815">
      <w:pPr>
        <w:spacing w:after="0" w:line="500" w:lineRule="exact"/>
        <w:jc w:val="both"/>
        <w:rPr>
          <w:rFonts w:ascii="Arial" w:hAnsi="Arial" w:cs="Arial"/>
        </w:rPr>
      </w:pPr>
      <w:r w:rsidRPr="002332CF">
        <w:rPr>
          <w:rFonts w:ascii="Arial" w:hAnsi="Arial" w:cs="Arial"/>
        </w:rPr>
        <w:t xml:space="preserve">L’ambito territoriale di operatività della Fondazione C.R.I. è </w:t>
      </w:r>
      <w:r w:rsidR="000935F7" w:rsidRPr="002332CF">
        <w:rPr>
          <w:rFonts w:ascii="Arial" w:hAnsi="Arial" w:cs="Arial"/>
        </w:rPr>
        <w:t xml:space="preserve">sia </w:t>
      </w:r>
      <w:r w:rsidRPr="002332CF">
        <w:rPr>
          <w:rFonts w:ascii="Arial" w:hAnsi="Arial" w:cs="Arial"/>
        </w:rPr>
        <w:t>nazionale</w:t>
      </w:r>
      <w:r w:rsidR="000935F7" w:rsidRPr="002332CF">
        <w:rPr>
          <w:rFonts w:ascii="Arial" w:hAnsi="Arial" w:cs="Arial"/>
        </w:rPr>
        <w:t xml:space="preserve"> sia</w:t>
      </w:r>
      <w:r w:rsidRPr="002332CF">
        <w:rPr>
          <w:rFonts w:ascii="Arial" w:hAnsi="Arial" w:cs="Arial"/>
        </w:rPr>
        <w:t xml:space="preserve"> internazionale.</w:t>
      </w:r>
    </w:p>
    <w:p w:rsidR="0074734C" w:rsidRPr="00622C84" w:rsidRDefault="0074734C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La Fondazione C.R.I. ha durata illimitata.</w:t>
      </w:r>
    </w:p>
    <w:p w:rsidR="003520EC" w:rsidRPr="00622C84" w:rsidRDefault="003520EC" w:rsidP="00940815">
      <w:pPr>
        <w:spacing w:after="0" w:line="500" w:lineRule="exact"/>
        <w:jc w:val="both"/>
        <w:rPr>
          <w:rFonts w:ascii="Arial" w:hAnsi="Arial" w:cs="Arial"/>
        </w:rPr>
      </w:pPr>
    </w:p>
    <w:p w:rsidR="003520EC" w:rsidRPr="00E525AB" w:rsidRDefault="003520EC" w:rsidP="00E525AB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E525AB">
        <w:rPr>
          <w:rFonts w:ascii="Arial" w:hAnsi="Arial" w:cs="Arial"/>
          <w:b/>
          <w:smallCaps/>
          <w:sz w:val="24"/>
          <w:szCs w:val="24"/>
        </w:rPr>
        <w:t>Articolo 2</w:t>
      </w:r>
    </w:p>
    <w:p w:rsidR="003520EC" w:rsidRPr="00E525AB" w:rsidRDefault="003520EC" w:rsidP="00E525AB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E525AB">
        <w:rPr>
          <w:rFonts w:ascii="Arial" w:hAnsi="Arial" w:cs="Arial"/>
          <w:b/>
          <w:smallCaps/>
          <w:sz w:val="24"/>
          <w:szCs w:val="24"/>
        </w:rPr>
        <w:t>Finalità</w:t>
      </w:r>
    </w:p>
    <w:p w:rsidR="00175F5D" w:rsidRPr="00622C84" w:rsidRDefault="009E08B0" w:rsidP="00CB0A30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75F5D" w:rsidRPr="00622C84">
        <w:rPr>
          <w:rFonts w:ascii="Arial" w:hAnsi="Arial" w:cs="Arial"/>
        </w:rPr>
        <w:t>La Fondazione C.R</w:t>
      </w:r>
      <w:r w:rsidR="00175F5D" w:rsidRPr="00DA1D55">
        <w:rPr>
          <w:rFonts w:ascii="Arial" w:hAnsi="Arial" w:cs="Arial"/>
        </w:rPr>
        <w:t>.I.</w:t>
      </w:r>
      <w:r w:rsidR="000935F7" w:rsidRPr="00DA1D55" w:rsidDel="000935F7">
        <w:rPr>
          <w:rFonts w:ascii="Arial" w:hAnsi="Arial" w:cs="Arial"/>
        </w:rPr>
        <w:t xml:space="preserve"> </w:t>
      </w:r>
      <w:r w:rsidR="003C0D81" w:rsidRPr="00DA1D55">
        <w:rPr>
          <w:rFonts w:ascii="Arial" w:hAnsi="Arial" w:cs="Arial"/>
        </w:rPr>
        <w:t>persegue</w:t>
      </w:r>
      <w:r w:rsidR="00175F5D" w:rsidRPr="00DA1D55">
        <w:rPr>
          <w:rFonts w:ascii="Arial" w:hAnsi="Arial" w:cs="Arial"/>
        </w:rPr>
        <w:t xml:space="preserve"> le</w:t>
      </w:r>
      <w:r w:rsidR="00175F5D" w:rsidRPr="00622C84">
        <w:rPr>
          <w:rFonts w:ascii="Arial" w:hAnsi="Arial" w:cs="Arial"/>
        </w:rPr>
        <w:t xml:space="preserve"> seguenti finalità:</w:t>
      </w:r>
    </w:p>
    <w:p w:rsidR="00CB0A30" w:rsidRPr="00EA321D" w:rsidRDefault="00CB0A30" w:rsidP="00CB0A30">
      <w:pPr>
        <w:spacing w:after="0" w:line="500" w:lineRule="exact"/>
        <w:jc w:val="both"/>
        <w:rPr>
          <w:rFonts w:ascii="Arial" w:hAnsi="Arial" w:cs="Arial"/>
        </w:rPr>
      </w:pPr>
      <w:r w:rsidRPr="00EA321D">
        <w:rPr>
          <w:rFonts w:ascii="Arial" w:hAnsi="Arial" w:cs="Arial"/>
        </w:rPr>
        <w:t xml:space="preserve">a) </w:t>
      </w:r>
      <w:r w:rsidR="003C017B">
        <w:rPr>
          <w:rFonts w:ascii="Arial" w:hAnsi="Arial" w:cs="Arial"/>
        </w:rPr>
        <w:t>a</w:t>
      </w:r>
      <w:r w:rsidR="00BA4734" w:rsidRPr="00EA321D">
        <w:rPr>
          <w:rFonts w:ascii="Arial" w:hAnsi="Arial" w:cs="Arial"/>
        </w:rPr>
        <w:t xml:space="preserve">ssolvimento delle funzioni di cui all’art. 1, comma 4, lettera g), del decreto legislativo n. 178/2012 da parte dei Corpi </w:t>
      </w:r>
      <w:r w:rsidR="000935F7">
        <w:rPr>
          <w:rFonts w:ascii="Arial" w:hAnsi="Arial" w:cs="Arial"/>
        </w:rPr>
        <w:t xml:space="preserve">C.R.I. </w:t>
      </w:r>
      <w:r w:rsidR="00BA4734" w:rsidRPr="00EA321D">
        <w:rPr>
          <w:rFonts w:ascii="Arial" w:hAnsi="Arial" w:cs="Arial"/>
        </w:rPr>
        <w:t>ausiliari alle Forz</w:t>
      </w:r>
      <w:r w:rsidR="004A41F3" w:rsidRPr="00EA321D">
        <w:rPr>
          <w:rFonts w:ascii="Arial" w:hAnsi="Arial" w:cs="Arial"/>
        </w:rPr>
        <w:t>e</w:t>
      </w:r>
      <w:r w:rsidR="00BA4734" w:rsidRPr="00EA321D">
        <w:rPr>
          <w:rFonts w:ascii="Arial" w:hAnsi="Arial" w:cs="Arial"/>
        </w:rPr>
        <w:t xml:space="preserve"> Armate;</w:t>
      </w:r>
    </w:p>
    <w:p w:rsidR="00CB0A30" w:rsidRPr="00EA321D" w:rsidRDefault="003C017B" w:rsidP="00CB0A30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b) a</w:t>
      </w:r>
      <w:r w:rsidR="004A41F3" w:rsidRPr="00EA321D">
        <w:rPr>
          <w:rFonts w:ascii="Arial" w:hAnsi="Arial" w:cs="Arial"/>
        </w:rPr>
        <w:t xml:space="preserve">ssolvimento delle attività in continuità </w:t>
      </w:r>
      <w:r w:rsidR="00A63214" w:rsidRPr="00EA321D">
        <w:rPr>
          <w:rFonts w:ascii="Arial" w:hAnsi="Arial" w:cs="Arial"/>
        </w:rPr>
        <w:t xml:space="preserve">con quanto previsto dall’articolo 5, comma 6, del decreto legislativo n. 178/2012 ai servizi resi dai Corpi </w:t>
      </w:r>
      <w:r w:rsidR="000935F7">
        <w:rPr>
          <w:rFonts w:ascii="Arial" w:hAnsi="Arial" w:cs="Arial"/>
        </w:rPr>
        <w:t xml:space="preserve">C.R.I. </w:t>
      </w:r>
      <w:r w:rsidR="00A63214" w:rsidRPr="00EA321D">
        <w:rPr>
          <w:rFonts w:ascii="Arial" w:hAnsi="Arial" w:cs="Arial"/>
        </w:rPr>
        <w:lastRenderedPageBreak/>
        <w:t>ausiliari</w:t>
      </w:r>
      <w:r w:rsidR="000935F7">
        <w:rPr>
          <w:rFonts w:ascii="Arial" w:hAnsi="Arial" w:cs="Arial"/>
        </w:rPr>
        <w:t xml:space="preserve"> delle Forze Armate</w:t>
      </w:r>
      <w:r w:rsidR="00A63214" w:rsidRPr="00EA321D">
        <w:rPr>
          <w:rFonts w:ascii="Arial" w:hAnsi="Arial" w:cs="Arial"/>
        </w:rPr>
        <w:t>, alla protezione civile ed alla formazione delle emergenze;</w:t>
      </w:r>
      <w:r w:rsidR="004A41F3" w:rsidRPr="00EA321D">
        <w:rPr>
          <w:rFonts w:ascii="Arial" w:hAnsi="Arial" w:cs="Arial"/>
        </w:rPr>
        <w:t xml:space="preserve"> </w:t>
      </w:r>
    </w:p>
    <w:p w:rsidR="00CB0A30" w:rsidRDefault="003C017B" w:rsidP="00CB0A30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c) g</w:t>
      </w:r>
      <w:r w:rsidR="00B62FD2" w:rsidRPr="00EA321D">
        <w:rPr>
          <w:rFonts w:ascii="Arial" w:hAnsi="Arial" w:cs="Arial"/>
        </w:rPr>
        <w:t xml:space="preserve">estione </w:t>
      </w:r>
      <w:r w:rsidR="00A03EA7" w:rsidRPr="00EA321D">
        <w:rPr>
          <w:rFonts w:ascii="Arial" w:hAnsi="Arial" w:cs="Arial"/>
        </w:rPr>
        <w:t>del contributo obbligatorio</w:t>
      </w:r>
      <w:r w:rsidR="00B62FD2" w:rsidRPr="00EA321D">
        <w:rPr>
          <w:rFonts w:ascii="Arial" w:hAnsi="Arial" w:cs="Arial"/>
        </w:rPr>
        <w:t xml:space="preserve"> del Ministero della Difesa </w:t>
      </w:r>
      <w:r w:rsidR="00EC5680" w:rsidRPr="00EC5680">
        <w:rPr>
          <w:rFonts w:ascii="Arial" w:hAnsi="Arial" w:cs="Arial"/>
        </w:rPr>
        <w:t>destinato all’</w:t>
      </w:r>
      <w:r w:rsidR="00A03EA7" w:rsidRPr="00EA321D">
        <w:rPr>
          <w:rFonts w:ascii="Arial" w:hAnsi="Arial" w:cs="Arial"/>
        </w:rPr>
        <w:t xml:space="preserve"> l’assolvimento delle funzioni di cui all’art. 1, comma</w:t>
      </w:r>
      <w:r w:rsidR="00B62FD2" w:rsidRPr="00EA321D">
        <w:rPr>
          <w:rFonts w:ascii="Arial" w:hAnsi="Arial" w:cs="Arial"/>
        </w:rPr>
        <w:t xml:space="preserve"> </w:t>
      </w:r>
      <w:r w:rsidR="00A03EA7" w:rsidRPr="00EA321D">
        <w:rPr>
          <w:rFonts w:ascii="Arial" w:hAnsi="Arial" w:cs="Arial"/>
        </w:rPr>
        <w:t>4, lettera g), del decreto legislativo n. 178/2012 da parte</w:t>
      </w:r>
      <w:r w:rsidR="00A03EA7" w:rsidRPr="00622C84">
        <w:rPr>
          <w:rFonts w:ascii="Arial" w:hAnsi="Arial" w:cs="Arial"/>
        </w:rPr>
        <w:t xml:space="preserve"> dei Corpi </w:t>
      </w:r>
      <w:r w:rsidR="000935F7">
        <w:rPr>
          <w:rFonts w:ascii="Arial" w:hAnsi="Arial" w:cs="Arial"/>
        </w:rPr>
        <w:t xml:space="preserve">C.R.I. </w:t>
      </w:r>
      <w:r w:rsidR="00A03EA7" w:rsidRPr="00622C84">
        <w:rPr>
          <w:rFonts w:ascii="Arial" w:hAnsi="Arial" w:cs="Arial"/>
        </w:rPr>
        <w:t>ausiliari alle Forza Armate</w:t>
      </w:r>
      <w:r>
        <w:rPr>
          <w:rFonts w:ascii="Arial" w:hAnsi="Arial" w:cs="Arial"/>
        </w:rPr>
        <w:t>;</w:t>
      </w:r>
    </w:p>
    <w:p w:rsidR="00CB0A30" w:rsidRDefault="003C017B" w:rsidP="00CB0A30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d) g</w:t>
      </w:r>
      <w:r w:rsidR="00E77B49" w:rsidRPr="00622C84">
        <w:rPr>
          <w:rFonts w:ascii="Arial" w:hAnsi="Arial" w:cs="Arial"/>
        </w:rPr>
        <w:t xml:space="preserve">estione delle risorse </w:t>
      </w:r>
      <w:r w:rsidR="00E74067" w:rsidRPr="00622C84">
        <w:rPr>
          <w:rFonts w:ascii="Arial" w:hAnsi="Arial" w:cs="Arial"/>
        </w:rPr>
        <w:t>economiche acquisite con vincolo modale</w:t>
      </w:r>
      <w:r w:rsidR="00E74067" w:rsidRPr="00622C84">
        <w:rPr>
          <w:rFonts w:ascii="Arial" w:hAnsi="Arial" w:cs="Arial"/>
          <w:i/>
        </w:rPr>
        <w:t xml:space="preserve"> </w:t>
      </w:r>
      <w:r w:rsidR="0016644C" w:rsidRPr="00622C84">
        <w:rPr>
          <w:rFonts w:ascii="Arial" w:hAnsi="Arial" w:cs="Arial"/>
        </w:rPr>
        <w:t xml:space="preserve">o di scopo finalizzate allo svolgimento delle attività </w:t>
      </w:r>
      <w:r w:rsidR="00A3690F" w:rsidRPr="00622C84">
        <w:rPr>
          <w:rFonts w:ascii="Arial" w:hAnsi="Arial" w:cs="Arial"/>
        </w:rPr>
        <w:t>del Corpo militare volontario e del Corpo delle infermiere volontarie</w:t>
      </w:r>
      <w:r w:rsidR="00DF301B">
        <w:rPr>
          <w:rFonts w:ascii="Arial" w:hAnsi="Arial" w:cs="Arial"/>
        </w:rPr>
        <w:t>.</w:t>
      </w:r>
    </w:p>
    <w:p w:rsidR="00D84E72" w:rsidRDefault="009E08B0" w:rsidP="00D84E72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E229B" w:rsidRPr="00622C84">
        <w:rPr>
          <w:rFonts w:ascii="Arial" w:hAnsi="Arial" w:cs="Arial"/>
        </w:rPr>
        <w:t>Nel perseguimento delle proprie finalità, la Fondazione C.R.I. può svolgere tutte le attività strumentali alla realizzazione dei propri scopi, ed in particolare:</w:t>
      </w:r>
    </w:p>
    <w:p w:rsidR="00D84E72" w:rsidRDefault="00D84E72" w:rsidP="00D84E72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426D" w:rsidRPr="00622C84">
        <w:rPr>
          <w:rFonts w:ascii="Arial" w:hAnsi="Arial" w:cs="Arial"/>
        </w:rPr>
        <w:t>stipulare convenzioni con Enti pubblici e privati;</w:t>
      </w:r>
    </w:p>
    <w:p w:rsidR="00D84E72" w:rsidRDefault="00D84E72" w:rsidP="00D84E72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0BA1" w:rsidRPr="00622C84">
        <w:rPr>
          <w:rFonts w:ascii="Arial" w:hAnsi="Arial" w:cs="Arial"/>
        </w:rPr>
        <w:t xml:space="preserve">stipulare ogni </w:t>
      </w:r>
      <w:r w:rsidR="00DC16E8" w:rsidRPr="00622C84">
        <w:rPr>
          <w:rFonts w:ascii="Arial" w:hAnsi="Arial" w:cs="Arial"/>
        </w:rPr>
        <w:t xml:space="preserve">opportuno </w:t>
      </w:r>
      <w:r w:rsidR="00020BA1" w:rsidRPr="00622C84">
        <w:rPr>
          <w:rFonts w:ascii="Arial" w:hAnsi="Arial" w:cs="Arial"/>
        </w:rPr>
        <w:t xml:space="preserve">atto e/o contratto necessari al raggiungimento degli scopi </w:t>
      </w:r>
      <w:r w:rsidR="00DC16E8" w:rsidRPr="00622C84">
        <w:rPr>
          <w:rFonts w:ascii="Arial" w:hAnsi="Arial" w:cs="Arial"/>
        </w:rPr>
        <w:t>sopracitati</w:t>
      </w:r>
      <w:r w:rsidR="00020BA1" w:rsidRPr="00622C84">
        <w:rPr>
          <w:rFonts w:ascii="Arial" w:hAnsi="Arial" w:cs="Arial"/>
        </w:rPr>
        <w:t>;</w:t>
      </w:r>
    </w:p>
    <w:p w:rsidR="0022544E" w:rsidRDefault="00D84E72" w:rsidP="00D84E72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16E8" w:rsidRPr="00622C84">
        <w:rPr>
          <w:rFonts w:ascii="Arial" w:hAnsi="Arial" w:cs="Arial"/>
        </w:rPr>
        <w:t>stipulare convenzioni per l’affidamento a terzi di parte di attività;</w:t>
      </w:r>
    </w:p>
    <w:p w:rsidR="00DC16E8" w:rsidRPr="00622C84" w:rsidRDefault="0022544E" w:rsidP="00D84E72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83B72">
        <w:rPr>
          <w:rFonts w:ascii="Arial" w:hAnsi="Arial" w:cs="Arial"/>
        </w:rPr>
        <w:t xml:space="preserve"> </w:t>
      </w:r>
      <w:r w:rsidR="00DC16E8" w:rsidRPr="00622C84">
        <w:rPr>
          <w:rFonts w:ascii="Arial" w:hAnsi="Arial" w:cs="Arial"/>
        </w:rPr>
        <w:t>svolgere, in via accessoria e strumentale al perseguimento dei fini istituzionali, attività di commercializzazione, nei limiti delle leggi vigenti;</w:t>
      </w:r>
    </w:p>
    <w:p w:rsidR="00A02C59" w:rsidRDefault="00A02C59" w:rsidP="00A02C59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426D" w:rsidRPr="00622C84">
        <w:rPr>
          <w:rFonts w:ascii="Arial" w:hAnsi="Arial" w:cs="Arial"/>
        </w:rPr>
        <w:t>partecipare ad assoc</w:t>
      </w:r>
      <w:r w:rsidR="00936439">
        <w:rPr>
          <w:rFonts w:ascii="Arial" w:hAnsi="Arial" w:cs="Arial"/>
        </w:rPr>
        <w:t>i</w:t>
      </w:r>
      <w:r w:rsidR="00AA426D" w:rsidRPr="00622C84">
        <w:rPr>
          <w:rFonts w:ascii="Arial" w:hAnsi="Arial" w:cs="Arial"/>
        </w:rPr>
        <w:t>azioni, enti e istituzioni, pubbliche o private,  la cui attività sia rivolta, direttamente o direttamente, al perseguimento degli scopi analoghi a quelli della Fondazione</w:t>
      </w:r>
      <w:r w:rsidR="00DC16E8" w:rsidRPr="00622C84">
        <w:rPr>
          <w:rFonts w:ascii="Arial" w:hAnsi="Arial" w:cs="Arial"/>
        </w:rPr>
        <w:t xml:space="preserve"> C.R.I. medesima</w:t>
      </w:r>
      <w:r w:rsidR="00AA426D" w:rsidRPr="00622C84">
        <w:rPr>
          <w:rFonts w:ascii="Arial" w:hAnsi="Arial" w:cs="Arial"/>
        </w:rPr>
        <w:t>;</w:t>
      </w:r>
    </w:p>
    <w:p w:rsidR="00AA426D" w:rsidRPr="00622C84" w:rsidRDefault="00A02C59" w:rsidP="00A02C59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426D" w:rsidRPr="00622C84">
        <w:rPr>
          <w:rFonts w:ascii="Arial" w:hAnsi="Arial" w:cs="Arial"/>
        </w:rPr>
        <w:t>svolgere attività di formazione, informazione,</w:t>
      </w:r>
      <w:r w:rsidR="001D7C7B">
        <w:rPr>
          <w:rFonts w:ascii="Arial" w:hAnsi="Arial" w:cs="Arial"/>
        </w:rPr>
        <w:t xml:space="preserve"> </w:t>
      </w:r>
      <w:r w:rsidR="00AA426D" w:rsidRPr="00622C84">
        <w:rPr>
          <w:rFonts w:ascii="Arial" w:hAnsi="Arial" w:cs="Arial"/>
        </w:rPr>
        <w:t>corsi, seminari, convegni, attinenti ai settori d’interesse della Fondazione</w:t>
      </w:r>
      <w:r w:rsidR="00914DC0" w:rsidRPr="00622C84">
        <w:rPr>
          <w:rFonts w:ascii="Arial" w:hAnsi="Arial" w:cs="Arial"/>
        </w:rPr>
        <w:t xml:space="preserve"> C.R.I.;</w:t>
      </w:r>
    </w:p>
    <w:p w:rsidR="002642CC" w:rsidRPr="00622C84" w:rsidRDefault="00A02C59" w:rsidP="00A02C59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42CC" w:rsidRPr="00622C84">
        <w:rPr>
          <w:rFonts w:ascii="Arial" w:hAnsi="Arial" w:cs="Arial"/>
        </w:rPr>
        <w:t xml:space="preserve">svolgere attività di consulenza, collaborazione, assistenza e ricerca nei confronti </w:t>
      </w:r>
      <w:r w:rsidR="00BF215E">
        <w:rPr>
          <w:rFonts w:ascii="Arial" w:hAnsi="Arial" w:cs="Arial"/>
        </w:rPr>
        <w:t>di soggetti pubblici e privati.</w:t>
      </w:r>
    </w:p>
    <w:p w:rsidR="00AA426D" w:rsidRPr="00622C84" w:rsidRDefault="009E08B0" w:rsidP="00940815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A426D" w:rsidRPr="00622C84">
        <w:rPr>
          <w:rFonts w:ascii="Arial" w:hAnsi="Arial" w:cs="Arial"/>
        </w:rPr>
        <w:t>La Fondazione C.R.I. può svolgere ogni altra attività</w:t>
      </w:r>
      <w:r w:rsidR="0035318D" w:rsidRPr="00622C84">
        <w:rPr>
          <w:rFonts w:ascii="Arial" w:hAnsi="Arial" w:cs="Arial"/>
        </w:rPr>
        <w:t>, anche di supporto,</w:t>
      </w:r>
      <w:r w:rsidR="004662FF" w:rsidRPr="00622C84">
        <w:rPr>
          <w:rFonts w:ascii="Arial" w:hAnsi="Arial" w:cs="Arial"/>
        </w:rPr>
        <w:t xml:space="preserve"> atta</w:t>
      </w:r>
      <w:r w:rsidR="00AA426D" w:rsidRPr="00622C84">
        <w:rPr>
          <w:rFonts w:ascii="Arial" w:hAnsi="Arial" w:cs="Arial"/>
        </w:rPr>
        <w:t xml:space="preserve"> al raggiungimento delle finalità </w:t>
      </w:r>
      <w:r w:rsidR="0035318D" w:rsidRPr="00622C84">
        <w:rPr>
          <w:rFonts w:ascii="Arial" w:hAnsi="Arial" w:cs="Arial"/>
        </w:rPr>
        <w:t>istituzionali.</w:t>
      </w:r>
    </w:p>
    <w:p w:rsidR="00020BA1" w:rsidRPr="00622C84" w:rsidRDefault="00020BA1" w:rsidP="00940815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</w:p>
    <w:p w:rsidR="001707D8" w:rsidRPr="00787003" w:rsidRDefault="001707D8" w:rsidP="00787003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787003">
        <w:rPr>
          <w:rFonts w:ascii="Arial" w:hAnsi="Arial" w:cs="Arial"/>
          <w:b/>
          <w:smallCaps/>
          <w:sz w:val="24"/>
          <w:szCs w:val="24"/>
        </w:rPr>
        <w:t>Articolo 3</w:t>
      </w:r>
    </w:p>
    <w:p w:rsidR="001707D8" w:rsidRPr="00787003" w:rsidRDefault="001707D8" w:rsidP="00787003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787003">
        <w:rPr>
          <w:rFonts w:ascii="Arial" w:hAnsi="Arial" w:cs="Arial"/>
          <w:b/>
          <w:smallCaps/>
          <w:sz w:val="24"/>
          <w:szCs w:val="24"/>
        </w:rPr>
        <w:t>Patrimonio e risorse economiche</w:t>
      </w:r>
    </w:p>
    <w:p w:rsidR="009650F2" w:rsidRDefault="001707D8" w:rsidP="009650F2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Il patrimonio della Fondazione C.R.I. è costituito da:</w:t>
      </w:r>
    </w:p>
    <w:p w:rsidR="009650F2" w:rsidRPr="003542E1" w:rsidRDefault="009650F2" w:rsidP="009650F2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707D8" w:rsidRPr="009650F2">
        <w:rPr>
          <w:rFonts w:ascii="Arial" w:hAnsi="Arial" w:cs="Arial"/>
        </w:rPr>
        <w:t>dal fondo di</w:t>
      </w:r>
      <w:r>
        <w:rPr>
          <w:rFonts w:ascii="Arial" w:hAnsi="Arial" w:cs="Arial"/>
        </w:rPr>
        <w:t xml:space="preserve"> </w:t>
      </w:r>
      <w:r w:rsidR="001707D8" w:rsidRPr="009650F2">
        <w:rPr>
          <w:rFonts w:ascii="Arial" w:hAnsi="Arial" w:cs="Arial"/>
        </w:rPr>
        <w:t xml:space="preserve">dotazione costituito dai conferimenti in denaro effettuati dal </w:t>
      </w:r>
      <w:r w:rsidR="00CB066E" w:rsidRPr="003542E1">
        <w:rPr>
          <w:rFonts w:ascii="Arial" w:hAnsi="Arial" w:cs="Arial"/>
        </w:rPr>
        <w:t>Fondatore</w:t>
      </w:r>
      <w:r w:rsidR="001707D8" w:rsidRPr="003542E1">
        <w:rPr>
          <w:rFonts w:ascii="Arial" w:hAnsi="Arial" w:cs="Arial"/>
        </w:rPr>
        <w:t xml:space="preserve"> all’atto di costituzione e che ammonta ad euro………………………………….</w:t>
      </w:r>
      <w:r w:rsidR="00A95087" w:rsidRPr="003542E1">
        <w:rPr>
          <w:rFonts w:ascii="Arial" w:hAnsi="Arial" w:cs="Arial"/>
        </w:rPr>
        <w:t>nonché</w:t>
      </w:r>
      <w:r w:rsidR="003A516B" w:rsidRPr="003542E1">
        <w:rPr>
          <w:rFonts w:ascii="Arial" w:hAnsi="Arial" w:cs="Arial"/>
        </w:rPr>
        <w:t xml:space="preserve"> </w:t>
      </w:r>
      <w:r w:rsidR="003A516B" w:rsidRPr="003542E1">
        <w:rPr>
          <w:rFonts w:ascii="Arial" w:hAnsi="Arial" w:cs="Arial"/>
          <w:color w:val="222222"/>
          <w:shd w:val="clear" w:color="auto" w:fill="FFFFFF"/>
        </w:rPr>
        <w:t xml:space="preserve"> dalle utilità impiegabili per il perseguimento degli scopi sociali fornite dai fondatori, dai promotori o da</w:t>
      </w:r>
      <w:r w:rsidR="00723E58">
        <w:rPr>
          <w:rFonts w:ascii="Arial" w:hAnsi="Arial" w:cs="Arial"/>
          <w:color w:val="222222"/>
          <w:shd w:val="clear" w:color="auto" w:fill="FFFFFF"/>
        </w:rPr>
        <w:t>i partecipanti e dagli aderenti</w:t>
      </w:r>
      <w:r w:rsidR="001707D8" w:rsidRPr="003542E1">
        <w:rPr>
          <w:rFonts w:ascii="Arial" w:hAnsi="Arial" w:cs="Arial"/>
        </w:rPr>
        <w:t>;</w:t>
      </w:r>
    </w:p>
    <w:p w:rsidR="009650F2" w:rsidRPr="003542E1" w:rsidRDefault="009650F2" w:rsidP="009650F2">
      <w:pPr>
        <w:spacing w:after="0" w:line="500" w:lineRule="exact"/>
        <w:jc w:val="both"/>
        <w:rPr>
          <w:rFonts w:ascii="Arial" w:hAnsi="Arial" w:cs="Arial"/>
        </w:rPr>
      </w:pPr>
      <w:r w:rsidRPr="003542E1">
        <w:rPr>
          <w:rFonts w:ascii="Arial" w:hAnsi="Arial" w:cs="Arial"/>
        </w:rPr>
        <w:t xml:space="preserve">2. </w:t>
      </w:r>
      <w:r w:rsidR="004F7082" w:rsidRPr="003542E1">
        <w:rPr>
          <w:rFonts w:ascii="Arial" w:hAnsi="Arial" w:cs="Arial"/>
        </w:rPr>
        <w:t xml:space="preserve">dai Fondi del Ministero della difesa finalizzati </w:t>
      </w:r>
      <w:r w:rsidR="0093165B" w:rsidRPr="003542E1">
        <w:rPr>
          <w:rFonts w:ascii="Arial" w:hAnsi="Arial" w:cs="Arial"/>
        </w:rPr>
        <w:t>all’</w:t>
      </w:r>
      <w:r w:rsidR="004F7082" w:rsidRPr="003542E1">
        <w:rPr>
          <w:rFonts w:ascii="Arial" w:hAnsi="Arial" w:cs="Arial"/>
        </w:rPr>
        <w:t>assolvimento delle funzioni di cui all’art. 1, comma 4, lettera g), del decreto legislativo n. 178/2012</w:t>
      </w:r>
      <w:r w:rsidR="006A0F5E" w:rsidRPr="003542E1">
        <w:rPr>
          <w:rFonts w:ascii="Arial" w:hAnsi="Arial" w:cs="Arial"/>
        </w:rPr>
        <w:t>;</w:t>
      </w:r>
    </w:p>
    <w:p w:rsidR="00570875" w:rsidRPr="003542E1" w:rsidRDefault="009650F2" w:rsidP="00570875">
      <w:pPr>
        <w:spacing w:after="0" w:line="500" w:lineRule="exact"/>
        <w:jc w:val="both"/>
        <w:rPr>
          <w:rFonts w:ascii="Arial" w:hAnsi="Arial" w:cs="Arial"/>
        </w:rPr>
      </w:pPr>
      <w:r w:rsidRPr="003542E1">
        <w:rPr>
          <w:rFonts w:ascii="Arial" w:hAnsi="Arial" w:cs="Arial"/>
        </w:rPr>
        <w:t xml:space="preserve">3. </w:t>
      </w:r>
      <w:r w:rsidR="001707D8" w:rsidRPr="003542E1">
        <w:rPr>
          <w:rFonts w:ascii="Arial" w:hAnsi="Arial" w:cs="Arial"/>
        </w:rPr>
        <w:t xml:space="preserve">dai beni immobili ed immobili che </w:t>
      </w:r>
      <w:r w:rsidR="000935F7" w:rsidRPr="003542E1">
        <w:rPr>
          <w:rFonts w:ascii="Arial" w:hAnsi="Arial" w:cs="Arial"/>
        </w:rPr>
        <w:t xml:space="preserve">pervengano </w:t>
      </w:r>
      <w:r w:rsidR="001707D8" w:rsidRPr="003542E1">
        <w:rPr>
          <w:rFonts w:ascii="Arial" w:hAnsi="Arial" w:cs="Arial"/>
        </w:rPr>
        <w:t>a qualsiasi titolo alla Fondazione;</w:t>
      </w:r>
    </w:p>
    <w:p w:rsidR="00570875" w:rsidRPr="003542E1" w:rsidRDefault="00570875" w:rsidP="00570875">
      <w:pPr>
        <w:spacing w:after="0" w:line="500" w:lineRule="exact"/>
        <w:jc w:val="both"/>
        <w:rPr>
          <w:rFonts w:ascii="Arial" w:hAnsi="Arial" w:cs="Arial"/>
        </w:rPr>
      </w:pPr>
      <w:r w:rsidRPr="003542E1">
        <w:rPr>
          <w:rFonts w:ascii="Arial" w:hAnsi="Arial" w:cs="Arial"/>
        </w:rPr>
        <w:t xml:space="preserve">4. </w:t>
      </w:r>
      <w:r w:rsidR="004F7082" w:rsidRPr="003542E1">
        <w:rPr>
          <w:rFonts w:ascii="Arial" w:hAnsi="Arial" w:cs="Arial"/>
        </w:rPr>
        <w:t>da ogni eventuale contributo, donazione o lascito destinato all’attuazione degli scop</w:t>
      </w:r>
      <w:r w:rsidR="006A0F5E" w:rsidRPr="003542E1">
        <w:rPr>
          <w:rFonts w:ascii="Arial" w:hAnsi="Arial" w:cs="Arial"/>
        </w:rPr>
        <w:t xml:space="preserve">i </w:t>
      </w:r>
      <w:r w:rsidRPr="003542E1">
        <w:rPr>
          <w:rFonts w:ascii="Arial" w:hAnsi="Arial" w:cs="Arial"/>
        </w:rPr>
        <w:t>s</w:t>
      </w:r>
      <w:r w:rsidR="006A0F5E" w:rsidRPr="003542E1">
        <w:rPr>
          <w:rFonts w:ascii="Arial" w:hAnsi="Arial" w:cs="Arial"/>
        </w:rPr>
        <w:t>tatutari</w:t>
      </w:r>
      <w:r w:rsidR="004F7082" w:rsidRPr="003542E1">
        <w:rPr>
          <w:rFonts w:ascii="Arial" w:hAnsi="Arial" w:cs="Arial"/>
        </w:rPr>
        <w:t>, proveniente da Enti pubblici, dallo Stato, dall’Unione europea o da persone fisiche e giuridiche, pubbliche e private</w:t>
      </w:r>
      <w:r w:rsidR="0009752F" w:rsidRPr="003542E1">
        <w:rPr>
          <w:rFonts w:ascii="Arial" w:hAnsi="Arial" w:cs="Arial"/>
        </w:rPr>
        <w:t>;</w:t>
      </w:r>
    </w:p>
    <w:p w:rsidR="00043054" w:rsidRPr="00570875" w:rsidRDefault="00570875" w:rsidP="00570875">
      <w:pPr>
        <w:spacing w:after="0" w:line="500" w:lineRule="exact"/>
        <w:jc w:val="both"/>
        <w:rPr>
          <w:rFonts w:ascii="Arial" w:hAnsi="Arial" w:cs="Arial"/>
        </w:rPr>
      </w:pPr>
      <w:r w:rsidRPr="003542E1">
        <w:rPr>
          <w:rFonts w:ascii="Arial" w:hAnsi="Arial" w:cs="Arial"/>
        </w:rPr>
        <w:t xml:space="preserve">5. </w:t>
      </w:r>
      <w:r w:rsidR="005E5712" w:rsidRPr="003542E1">
        <w:rPr>
          <w:rFonts w:ascii="Arial" w:hAnsi="Arial" w:cs="Arial"/>
        </w:rPr>
        <w:t>d</w:t>
      </w:r>
      <w:r w:rsidR="00043054" w:rsidRPr="003542E1">
        <w:rPr>
          <w:rFonts w:ascii="Arial" w:hAnsi="Arial" w:cs="Arial"/>
        </w:rPr>
        <w:t>alle entrate derivanti da eventuali attività</w:t>
      </w:r>
      <w:r w:rsidR="00D53884" w:rsidRPr="003542E1">
        <w:rPr>
          <w:rFonts w:ascii="Arial" w:hAnsi="Arial" w:cs="Arial"/>
        </w:rPr>
        <w:t xml:space="preserve"> prestate in favore di terzi</w:t>
      </w:r>
      <w:r w:rsidR="00043054" w:rsidRPr="003542E1">
        <w:rPr>
          <w:rFonts w:ascii="Arial" w:hAnsi="Arial" w:cs="Arial"/>
        </w:rPr>
        <w:t>, anche di tipo commerciale</w:t>
      </w:r>
      <w:r w:rsidR="00D53884" w:rsidRPr="003542E1">
        <w:rPr>
          <w:rFonts w:ascii="Arial" w:hAnsi="Arial" w:cs="Arial"/>
        </w:rPr>
        <w:t>, con contabilità separata, solo se direttamente strumentali agli scopi statutari</w:t>
      </w:r>
      <w:r w:rsidR="00043054" w:rsidRPr="003542E1">
        <w:rPr>
          <w:rFonts w:ascii="Arial" w:hAnsi="Arial" w:cs="Arial"/>
        </w:rPr>
        <w:t>.</w:t>
      </w:r>
    </w:p>
    <w:p w:rsidR="00E578E2" w:rsidRPr="00622C84" w:rsidRDefault="00E578E2" w:rsidP="00940815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</w:p>
    <w:p w:rsidR="00E578E2" w:rsidRPr="00F51683" w:rsidRDefault="00E578E2" w:rsidP="00F51683">
      <w:pPr>
        <w:pStyle w:val="Paragrafoelenco"/>
        <w:spacing w:after="0" w:line="500" w:lineRule="exact"/>
        <w:ind w:left="0"/>
        <w:jc w:val="center"/>
        <w:rPr>
          <w:rFonts w:ascii="Arial" w:hAnsi="Arial" w:cs="Arial"/>
          <w:b/>
          <w:smallCaps/>
          <w:sz w:val="24"/>
          <w:szCs w:val="24"/>
        </w:rPr>
      </w:pPr>
      <w:r w:rsidRPr="00F51683">
        <w:rPr>
          <w:rFonts w:ascii="Arial" w:hAnsi="Arial" w:cs="Arial"/>
          <w:b/>
          <w:smallCaps/>
          <w:sz w:val="24"/>
          <w:szCs w:val="24"/>
        </w:rPr>
        <w:t>Articolo 4</w:t>
      </w:r>
    </w:p>
    <w:p w:rsidR="003A516B" w:rsidRPr="00F51683" w:rsidRDefault="003A516B" w:rsidP="00F51683">
      <w:pPr>
        <w:pStyle w:val="Paragrafoelenco"/>
        <w:spacing w:after="0" w:line="500" w:lineRule="exact"/>
        <w:ind w:left="0"/>
        <w:jc w:val="center"/>
        <w:rPr>
          <w:rFonts w:ascii="Arial" w:hAnsi="Arial" w:cs="Arial"/>
          <w:b/>
          <w:smallCaps/>
          <w:sz w:val="24"/>
          <w:szCs w:val="24"/>
        </w:rPr>
      </w:pPr>
      <w:r w:rsidRPr="004D5F15">
        <w:rPr>
          <w:rFonts w:ascii="Arial" w:hAnsi="Arial" w:cs="Arial"/>
          <w:b/>
          <w:smallCaps/>
          <w:sz w:val="24"/>
          <w:szCs w:val="24"/>
        </w:rPr>
        <w:t>Fondo di Gestione</w:t>
      </w:r>
    </w:p>
    <w:p w:rsidR="00043054" w:rsidRPr="00622C84" w:rsidRDefault="00602ED7" w:rsidP="00940815">
      <w:pPr>
        <w:pStyle w:val="NormaleWeb"/>
        <w:shd w:val="clear" w:color="auto" w:fill="FFFFFF"/>
        <w:spacing w:before="0" w:beforeAutospacing="0" w:after="0" w:afterAutospacing="0" w:line="500" w:lineRule="exact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A92D45">
        <w:rPr>
          <w:rStyle w:val="Enfasigrassetto"/>
          <w:rFonts w:ascii="Arial" w:hAnsi="Arial" w:cs="Arial"/>
          <w:b w:val="0"/>
          <w:color w:val="222222"/>
          <w:sz w:val="22"/>
          <w:szCs w:val="22"/>
        </w:rPr>
        <w:t>l</w:t>
      </w:r>
      <w:r w:rsidR="0070005A" w:rsidRPr="00A92D45">
        <w:rPr>
          <w:rStyle w:val="Enfasigrassetto"/>
          <w:rFonts w:ascii="Arial" w:hAnsi="Arial" w:cs="Arial"/>
          <w:b w:val="0"/>
          <w:color w:val="222222"/>
          <w:sz w:val="22"/>
          <w:szCs w:val="22"/>
        </w:rPr>
        <w:t>l</w:t>
      </w:r>
      <w:proofErr w:type="spellEnd"/>
      <w:r w:rsidR="00043054" w:rsidRPr="00A92D45">
        <w:rPr>
          <w:rStyle w:val="Enfasigrassetto"/>
          <w:rFonts w:ascii="Arial" w:hAnsi="Arial" w:cs="Arial"/>
          <w:b w:val="0"/>
          <w:color w:val="222222"/>
          <w:sz w:val="22"/>
          <w:szCs w:val="22"/>
        </w:rPr>
        <w:t xml:space="preserve"> F</w:t>
      </w:r>
      <w:r w:rsidRPr="00A92D45">
        <w:rPr>
          <w:rStyle w:val="Enfasigrassetto"/>
          <w:rFonts w:ascii="Arial" w:hAnsi="Arial" w:cs="Arial"/>
          <w:b w:val="0"/>
          <w:color w:val="222222"/>
          <w:sz w:val="22"/>
          <w:szCs w:val="22"/>
        </w:rPr>
        <w:t xml:space="preserve">ondo di </w:t>
      </w:r>
      <w:r w:rsidR="0070005A" w:rsidRPr="00A92D45">
        <w:rPr>
          <w:rStyle w:val="Enfasigrassetto"/>
          <w:rFonts w:ascii="Arial" w:hAnsi="Arial" w:cs="Arial"/>
          <w:b w:val="0"/>
          <w:color w:val="222222"/>
          <w:sz w:val="22"/>
          <w:szCs w:val="22"/>
        </w:rPr>
        <w:t>G</w:t>
      </w:r>
      <w:r w:rsidRPr="00A92D45">
        <w:rPr>
          <w:rStyle w:val="Enfasigrassetto"/>
          <w:rFonts w:ascii="Arial" w:hAnsi="Arial" w:cs="Arial"/>
          <w:b w:val="0"/>
          <w:color w:val="222222"/>
          <w:sz w:val="22"/>
          <w:szCs w:val="22"/>
        </w:rPr>
        <w:t>estione</w:t>
      </w:r>
      <w:r w:rsidRPr="00622C84">
        <w:rPr>
          <w:rFonts w:ascii="Arial" w:hAnsi="Arial" w:cs="Arial"/>
          <w:b/>
          <w:bCs/>
          <w:color w:val="222222"/>
          <w:sz w:val="22"/>
          <w:szCs w:val="22"/>
        </w:rPr>
        <w:t>,</w:t>
      </w:r>
      <w:r w:rsidRPr="00622C84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622C84">
        <w:rPr>
          <w:rFonts w:ascii="Arial" w:hAnsi="Arial" w:cs="Arial"/>
          <w:color w:val="222222"/>
          <w:sz w:val="22"/>
          <w:szCs w:val="22"/>
        </w:rPr>
        <w:t>usato per garantire l’ordinaria attività, è composto:</w:t>
      </w:r>
    </w:p>
    <w:p w:rsidR="00A92D45" w:rsidRDefault="00A92D45" w:rsidP="00940815">
      <w:pPr>
        <w:pStyle w:val="NormaleWeb"/>
        <w:shd w:val="clear" w:color="auto" w:fill="FFFFFF"/>
        <w:spacing w:before="0" w:beforeAutospacing="0" w:after="0" w:afterAutospacing="0" w:line="500" w:lineRule="exac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="00602ED7" w:rsidRPr="00622C84">
        <w:rPr>
          <w:rFonts w:ascii="Arial" w:hAnsi="Arial" w:cs="Arial"/>
          <w:color w:val="222222"/>
          <w:sz w:val="22"/>
          <w:szCs w:val="22"/>
        </w:rPr>
        <w:t>dalle rendite e dai proventi derivanti dal pat</w:t>
      </w:r>
      <w:r w:rsidR="00DD7D57" w:rsidRPr="00622C84">
        <w:rPr>
          <w:rFonts w:ascii="Arial" w:hAnsi="Arial" w:cs="Arial"/>
          <w:color w:val="222222"/>
          <w:sz w:val="22"/>
          <w:szCs w:val="22"/>
        </w:rPr>
        <w:t>rimonio e dalle attività della F</w:t>
      </w:r>
      <w:r w:rsidR="00602ED7" w:rsidRPr="00622C84">
        <w:rPr>
          <w:rFonts w:ascii="Arial" w:hAnsi="Arial" w:cs="Arial"/>
          <w:color w:val="222222"/>
          <w:sz w:val="22"/>
          <w:szCs w:val="22"/>
        </w:rPr>
        <w:t>ondazione</w:t>
      </w:r>
      <w:r w:rsidR="00DD7D57" w:rsidRPr="00622C84">
        <w:rPr>
          <w:rFonts w:ascii="Arial" w:hAnsi="Arial" w:cs="Arial"/>
          <w:color w:val="222222"/>
          <w:sz w:val="22"/>
          <w:szCs w:val="22"/>
        </w:rPr>
        <w:t xml:space="preserve"> C.R.I.</w:t>
      </w:r>
      <w:r w:rsidR="00043054" w:rsidRPr="00622C84">
        <w:rPr>
          <w:rFonts w:ascii="Arial" w:hAnsi="Arial" w:cs="Arial"/>
          <w:color w:val="222222"/>
          <w:sz w:val="22"/>
          <w:szCs w:val="22"/>
        </w:rPr>
        <w:t>;</w:t>
      </w:r>
    </w:p>
    <w:p w:rsidR="00A92D45" w:rsidRDefault="00A92D45" w:rsidP="00940815">
      <w:pPr>
        <w:pStyle w:val="NormaleWeb"/>
        <w:shd w:val="clear" w:color="auto" w:fill="FFFFFF"/>
        <w:spacing w:before="0" w:beforeAutospacing="0" w:after="0" w:afterAutospacing="0" w:line="500" w:lineRule="exac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- </w:t>
      </w:r>
      <w:r w:rsidR="00602ED7" w:rsidRPr="00622C84">
        <w:rPr>
          <w:rFonts w:ascii="Arial" w:hAnsi="Arial" w:cs="Arial"/>
          <w:color w:val="222222"/>
          <w:sz w:val="22"/>
          <w:szCs w:val="22"/>
        </w:rPr>
        <w:t xml:space="preserve">dalle donazioni o disposizioni testamentarie che non siano espressamente </w:t>
      </w:r>
      <w:r w:rsidR="0070005A" w:rsidRPr="00622C84">
        <w:rPr>
          <w:rFonts w:ascii="Arial" w:hAnsi="Arial" w:cs="Arial"/>
          <w:color w:val="222222"/>
          <w:sz w:val="22"/>
          <w:szCs w:val="22"/>
        </w:rPr>
        <w:t>destinate al fondo di dotazione;</w:t>
      </w:r>
    </w:p>
    <w:p w:rsidR="00A92D45" w:rsidRDefault="00A92D45" w:rsidP="00940815">
      <w:pPr>
        <w:pStyle w:val="NormaleWeb"/>
        <w:shd w:val="clear" w:color="auto" w:fill="FFFFFF"/>
        <w:spacing w:before="0" w:beforeAutospacing="0" w:after="0" w:afterAutospacing="0" w:line="500" w:lineRule="exac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="00602ED7" w:rsidRPr="00622C84">
        <w:rPr>
          <w:rFonts w:ascii="Arial" w:hAnsi="Arial" w:cs="Arial"/>
          <w:color w:val="222222"/>
          <w:sz w:val="22"/>
          <w:szCs w:val="22"/>
        </w:rPr>
        <w:t xml:space="preserve">da eventuali altri contributi attribuiti dallo Stato, dagli enti </w:t>
      </w:r>
      <w:r w:rsidR="00043054" w:rsidRPr="00622C84">
        <w:rPr>
          <w:rFonts w:ascii="Arial" w:hAnsi="Arial" w:cs="Arial"/>
          <w:color w:val="222222"/>
          <w:sz w:val="22"/>
          <w:szCs w:val="22"/>
        </w:rPr>
        <w:t>locali o da altri enti pubblici;</w:t>
      </w:r>
    </w:p>
    <w:p w:rsidR="00602ED7" w:rsidRPr="00622C84" w:rsidRDefault="00A92D45" w:rsidP="00940815">
      <w:pPr>
        <w:pStyle w:val="NormaleWeb"/>
        <w:shd w:val="clear" w:color="auto" w:fill="FFFFFF"/>
        <w:spacing w:before="0" w:beforeAutospacing="0" w:after="0" w:afterAutospacing="0" w:line="500" w:lineRule="exac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="00602ED7" w:rsidRPr="00622C84">
        <w:rPr>
          <w:rFonts w:ascii="Arial" w:hAnsi="Arial" w:cs="Arial"/>
          <w:color w:val="222222"/>
          <w:sz w:val="22"/>
          <w:szCs w:val="22"/>
        </w:rPr>
        <w:t>dai contributi volontari dei fondatori promotori, dei nuovi fondatori, d</w:t>
      </w:r>
      <w:r w:rsidR="0070005A" w:rsidRPr="00622C84">
        <w:rPr>
          <w:rFonts w:ascii="Arial" w:hAnsi="Arial" w:cs="Arial"/>
          <w:color w:val="222222"/>
          <w:sz w:val="22"/>
          <w:szCs w:val="22"/>
        </w:rPr>
        <w:t>egli aderenti e dei sostenitori; d</w:t>
      </w:r>
      <w:r w:rsidR="00602ED7" w:rsidRPr="00622C84">
        <w:rPr>
          <w:rFonts w:ascii="Arial" w:hAnsi="Arial" w:cs="Arial"/>
          <w:color w:val="222222"/>
          <w:sz w:val="22"/>
          <w:szCs w:val="22"/>
        </w:rPr>
        <w:t>ai ricavi delle attività istituzionali, accessorie, strumentali e connesse.</w:t>
      </w:r>
    </w:p>
    <w:p w:rsidR="00DC16E8" w:rsidRPr="00622C84" w:rsidRDefault="00DC16E8" w:rsidP="00940815">
      <w:pPr>
        <w:pStyle w:val="NormaleWeb"/>
        <w:shd w:val="clear" w:color="auto" w:fill="FFFFFF"/>
        <w:spacing w:before="0" w:beforeAutospacing="0" w:after="0" w:afterAutospacing="0" w:line="500" w:lineRule="exact"/>
        <w:jc w:val="both"/>
        <w:rPr>
          <w:rFonts w:ascii="Arial" w:hAnsi="Arial" w:cs="Arial"/>
          <w:color w:val="222222"/>
          <w:sz w:val="22"/>
          <w:szCs w:val="22"/>
        </w:rPr>
      </w:pPr>
      <w:r w:rsidRPr="00622C84">
        <w:rPr>
          <w:rFonts w:ascii="Arial" w:hAnsi="Arial" w:cs="Arial"/>
          <w:color w:val="222222"/>
          <w:sz w:val="22"/>
          <w:szCs w:val="22"/>
        </w:rPr>
        <w:tab/>
      </w:r>
    </w:p>
    <w:p w:rsidR="00FC0538" w:rsidRPr="000544B3" w:rsidRDefault="00FC0538" w:rsidP="000544B3">
      <w:pPr>
        <w:pStyle w:val="Paragrafoelenco"/>
        <w:spacing w:after="0" w:line="500" w:lineRule="exact"/>
        <w:ind w:left="0"/>
        <w:jc w:val="center"/>
        <w:rPr>
          <w:rFonts w:ascii="Arial" w:hAnsi="Arial" w:cs="Arial"/>
          <w:b/>
          <w:smallCaps/>
          <w:sz w:val="24"/>
          <w:szCs w:val="24"/>
        </w:rPr>
      </w:pPr>
      <w:r w:rsidRPr="000544B3">
        <w:rPr>
          <w:rFonts w:ascii="Arial" w:hAnsi="Arial" w:cs="Arial"/>
          <w:b/>
          <w:smallCaps/>
          <w:sz w:val="24"/>
          <w:szCs w:val="24"/>
        </w:rPr>
        <w:t>Arti</w:t>
      </w:r>
      <w:r w:rsidR="00D53884" w:rsidRPr="000544B3">
        <w:rPr>
          <w:rFonts w:ascii="Arial" w:hAnsi="Arial" w:cs="Arial"/>
          <w:b/>
          <w:smallCaps/>
          <w:sz w:val="24"/>
          <w:szCs w:val="24"/>
        </w:rPr>
        <w:t>colo 5</w:t>
      </w:r>
    </w:p>
    <w:p w:rsidR="00FC0538" w:rsidRPr="000B55BC" w:rsidRDefault="00955C7A" w:rsidP="000544B3">
      <w:pPr>
        <w:pStyle w:val="Paragrafoelenco"/>
        <w:spacing w:after="0" w:line="500" w:lineRule="exact"/>
        <w:ind w:left="0"/>
        <w:jc w:val="center"/>
        <w:rPr>
          <w:rFonts w:ascii="Arial" w:hAnsi="Arial" w:cs="Arial"/>
          <w:b/>
          <w:smallCaps/>
          <w:sz w:val="24"/>
          <w:szCs w:val="24"/>
        </w:rPr>
      </w:pPr>
      <w:r w:rsidRPr="000B55BC">
        <w:rPr>
          <w:rFonts w:ascii="Arial" w:hAnsi="Arial" w:cs="Arial"/>
          <w:b/>
          <w:smallCaps/>
          <w:sz w:val="24"/>
          <w:szCs w:val="24"/>
        </w:rPr>
        <w:t>Fondatori</w:t>
      </w:r>
    </w:p>
    <w:p w:rsidR="00AE37D3" w:rsidRPr="00622C84" w:rsidRDefault="00924645" w:rsidP="00924645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  <w:r w:rsidRPr="000B55BC">
        <w:rPr>
          <w:rFonts w:ascii="Arial" w:hAnsi="Arial" w:cs="Arial"/>
        </w:rPr>
        <w:t>E’ Fondatore</w:t>
      </w:r>
      <w:r w:rsidR="00AE37D3" w:rsidRPr="000B55BC">
        <w:rPr>
          <w:rFonts w:ascii="Arial" w:hAnsi="Arial" w:cs="Arial"/>
        </w:rPr>
        <w:t xml:space="preserve"> l’Assoc</w:t>
      </w:r>
      <w:r w:rsidR="00F61F27" w:rsidRPr="000B55BC">
        <w:rPr>
          <w:rFonts w:ascii="Arial" w:hAnsi="Arial" w:cs="Arial"/>
        </w:rPr>
        <w:t>i</w:t>
      </w:r>
      <w:r w:rsidR="00AE37D3" w:rsidRPr="000B55BC">
        <w:rPr>
          <w:rFonts w:ascii="Arial" w:hAnsi="Arial" w:cs="Arial"/>
        </w:rPr>
        <w:t xml:space="preserve">azione </w:t>
      </w:r>
      <w:r w:rsidR="000935F7" w:rsidRPr="000B55BC">
        <w:rPr>
          <w:rFonts w:ascii="Arial" w:hAnsi="Arial" w:cs="Arial"/>
        </w:rPr>
        <w:t>della Croce Rossa Italiana</w:t>
      </w:r>
      <w:r w:rsidRPr="000B55BC">
        <w:rPr>
          <w:rFonts w:ascii="Arial" w:hAnsi="Arial" w:cs="Arial"/>
        </w:rPr>
        <w:t>.</w:t>
      </w:r>
    </w:p>
    <w:p w:rsidR="00291563" w:rsidRPr="00622C84" w:rsidRDefault="00291563" w:rsidP="00940815">
      <w:pPr>
        <w:pStyle w:val="Paragrafoelenco"/>
        <w:spacing w:after="0" w:line="500" w:lineRule="exact"/>
        <w:ind w:left="0"/>
        <w:jc w:val="both"/>
        <w:rPr>
          <w:rFonts w:ascii="Arial" w:hAnsi="Arial" w:cs="Arial"/>
          <w:b/>
        </w:rPr>
      </w:pPr>
    </w:p>
    <w:p w:rsidR="00AE37D3" w:rsidRPr="00BC0D66" w:rsidRDefault="00AE37D3" w:rsidP="00BC0D66">
      <w:pPr>
        <w:pStyle w:val="Paragrafoelenco"/>
        <w:spacing w:after="0" w:line="500" w:lineRule="exact"/>
        <w:ind w:left="0"/>
        <w:jc w:val="center"/>
        <w:rPr>
          <w:rFonts w:ascii="Arial" w:hAnsi="Arial" w:cs="Arial"/>
          <w:b/>
          <w:smallCaps/>
          <w:sz w:val="24"/>
          <w:szCs w:val="24"/>
        </w:rPr>
      </w:pPr>
      <w:r w:rsidRPr="00BC0D66">
        <w:rPr>
          <w:rFonts w:ascii="Arial" w:hAnsi="Arial" w:cs="Arial"/>
          <w:b/>
          <w:smallCaps/>
          <w:sz w:val="24"/>
          <w:szCs w:val="24"/>
        </w:rPr>
        <w:t>Articolo 6</w:t>
      </w:r>
    </w:p>
    <w:p w:rsidR="00AE37D3" w:rsidRPr="00BC0D66" w:rsidRDefault="00AE37D3" w:rsidP="00BC0D66">
      <w:pPr>
        <w:pStyle w:val="Paragrafoelenco"/>
        <w:spacing w:after="0" w:line="500" w:lineRule="exact"/>
        <w:ind w:left="0"/>
        <w:jc w:val="center"/>
        <w:rPr>
          <w:rFonts w:ascii="Arial" w:hAnsi="Arial" w:cs="Arial"/>
          <w:b/>
          <w:smallCaps/>
          <w:sz w:val="24"/>
          <w:szCs w:val="24"/>
        </w:rPr>
      </w:pPr>
      <w:r w:rsidRPr="00BC0D66">
        <w:rPr>
          <w:rFonts w:ascii="Arial" w:hAnsi="Arial" w:cs="Arial"/>
          <w:b/>
          <w:smallCaps/>
          <w:sz w:val="24"/>
          <w:szCs w:val="24"/>
        </w:rPr>
        <w:t xml:space="preserve">Membri </w:t>
      </w:r>
      <w:r w:rsidR="0093165B" w:rsidRPr="00BC0D66">
        <w:rPr>
          <w:rFonts w:ascii="Arial" w:hAnsi="Arial" w:cs="Arial"/>
          <w:b/>
          <w:smallCaps/>
          <w:sz w:val="24"/>
          <w:szCs w:val="24"/>
        </w:rPr>
        <w:t>partecipanti/</w:t>
      </w:r>
      <w:r w:rsidRPr="00BC0D66">
        <w:rPr>
          <w:rFonts w:ascii="Arial" w:hAnsi="Arial" w:cs="Arial"/>
          <w:b/>
          <w:smallCaps/>
          <w:sz w:val="24"/>
          <w:szCs w:val="24"/>
        </w:rPr>
        <w:t>sostenitori</w:t>
      </w:r>
    </w:p>
    <w:p w:rsidR="00963297" w:rsidRPr="000D2DFD" w:rsidRDefault="00BD7F1C" w:rsidP="00940815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  <w:r w:rsidRPr="000D2DFD">
        <w:rPr>
          <w:rFonts w:ascii="Arial" w:hAnsi="Arial" w:cs="Arial"/>
        </w:rPr>
        <w:t xml:space="preserve">Sono </w:t>
      </w:r>
      <w:r w:rsidR="00963297" w:rsidRPr="000D2DFD">
        <w:rPr>
          <w:rFonts w:ascii="Arial" w:hAnsi="Arial" w:cs="Arial"/>
        </w:rPr>
        <w:t>Membri partecipanti………………………………………………….</w:t>
      </w:r>
    </w:p>
    <w:p w:rsidR="00963297" w:rsidRPr="00622C84" w:rsidRDefault="00963297" w:rsidP="00940815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  <w:r w:rsidRPr="000D2DFD">
        <w:rPr>
          <w:rFonts w:ascii="Arial" w:hAnsi="Arial" w:cs="Arial"/>
        </w:rPr>
        <w:t>Sono Membri Sostenitori…………………………………</w:t>
      </w:r>
      <w:r w:rsidR="00FE28F9" w:rsidRPr="000D2DFD">
        <w:rPr>
          <w:rFonts w:ascii="Arial" w:hAnsi="Arial" w:cs="Arial"/>
        </w:rPr>
        <w:t>……</w:t>
      </w:r>
    </w:p>
    <w:p w:rsidR="000935F7" w:rsidRPr="00622C84" w:rsidRDefault="00963297" w:rsidP="000935F7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Possono divenire Membri Partecipanti e/o Sostenitori, a seguito di apposita deliberazi</w:t>
      </w:r>
      <w:r w:rsidR="00D674E9">
        <w:rPr>
          <w:rFonts w:ascii="Arial" w:hAnsi="Arial" w:cs="Arial"/>
        </w:rPr>
        <w:t>o</w:t>
      </w:r>
      <w:r w:rsidRPr="00622C84">
        <w:rPr>
          <w:rFonts w:ascii="Arial" w:hAnsi="Arial" w:cs="Arial"/>
        </w:rPr>
        <w:t>ne del Consiglio di amministrazione, approvata a maggioranza qualificata</w:t>
      </w:r>
      <w:r w:rsidR="000935F7" w:rsidRPr="00622C84">
        <w:rPr>
          <w:rFonts w:ascii="Arial" w:hAnsi="Arial" w:cs="Arial"/>
        </w:rPr>
        <w:t xml:space="preserve"> enti</w:t>
      </w:r>
      <w:r w:rsidR="000935F7">
        <w:rPr>
          <w:rFonts w:ascii="Arial" w:hAnsi="Arial" w:cs="Arial"/>
        </w:rPr>
        <w:t xml:space="preserve"> </w:t>
      </w:r>
      <w:r w:rsidR="000935F7" w:rsidRPr="00622C84">
        <w:rPr>
          <w:rFonts w:ascii="Arial" w:hAnsi="Arial" w:cs="Arial"/>
        </w:rPr>
        <w:t xml:space="preserve">persone </w:t>
      </w:r>
      <w:r w:rsidR="000935F7">
        <w:rPr>
          <w:rFonts w:ascii="Arial" w:hAnsi="Arial" w:cs="Arial"/>
        </w:rPr>
        <w:t>giuridiche, pubbliche o private</w:t>
      </w:r>
      <w:r w:rsidR="00754A8C">
        <w:rPr>
          <w:rFonts w:ascii="Arial" w:hAnsi="Arial" w:cs="Arial"/>
        </w:rPr>
        <w:t>.</w:t>
      </w:r>
    </w:p>
    <w:p w:rsidR="00963297" w:rsidRPr="00622C84" w:rsidRDefault="00754A8C" w:rsidP="00940815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63297" w:rsidRPr="00622C84">
        <w:rPr>
          <w:rFonts w:ascii="Arial" w:hAnsi="Arial" w:cs="Arial"/>
        </w:rPr>
        <w:t>he</w:t>
      </w:r>
      <w:r>
        <w:rPr>
          <w:rFonts w:ascii="Arial" w:hAnsi="Arial" w:cs="Arial"/>
        </w:rPr>
        <w:t>,</w:t>
      </w:r>
      <w:r w:rsidR="00D674E9">
        <w:rPr>
          <w:rFonts w:ascii="Arial" w:hAnsi="Arial" w:cs="Arial"/>
        </w:rPr>
        <w:t xml:space="preserve"> </w:t>
      </w:r>
      <w:r w:rsidR="00963297" w:rsidRPr="00622C84">
        <w:rPr>
          <w:rFonts w:ascii="Arial" w:hAnsi="Arial" w:cs="Arial"/>
        </w:rPr>
        <w:t>condividendo le finalità della Fondazione C.R.I., si impegnano a contribuire al patrimonio e/o al Fondo di Gestione con beni materiali o immateriali, servizi, ovvero con prestazioni ed attività, anche professionali di particolare rilievo, nelle forme e nella misura minima determinata dal Consiglio di amministrazione</w:t>
      </w:r>
      <w:r w:rsidR="00FB2EC9">
        <w:rPr>
          <w:rFonts w:ascii="Arial" w:hAnsi="Arial" w:cs="Arial"/>
        </w:rPr>
        <w:t>.</w:t>
      </w:r>
    </w:p>
    <w:p w:rsidR="00963297" w:rsidRPr="00622C84" w:rsidRDefault="00963297" w:rsidP="00940815">
      <w:pPr>
        <w:spacing w:after="0" w:line="500" w:lineRule="exact"/>
        <w:jc w:val="both"/>
        <w:rPr>
          <w:rFonts w:ascii="Arial" w:hAnsi="Arial" w:cs="Arial"/>
        </w:rPr>
      </w:pPr>
    </w:p>
    <w:p w:rsidR="003E018A" w:rsidRPr="00BC0D66" w:rsidRDefault="003E018A" w:rsidP="00BC0D66">
      <w:pPr>
        <w:pStyle w:val="Paragrafoelenco"/>
        <w:spacing w:after="0" w:line="500" w:lineRule="exact"/>
        <w:ind w:left="0"/>
        <w:jc w:val="center"/>
        <w:rPr>
          <w:rFonts w:ascii="Arial" w:hAnsi="Arial" w:cs="Arial"/>
          <w:b/>
          <w:smallCaps/>
          <w:sz w:val="24"/>
          <w:szCs w:val="24"/>
        </w:rPr>
      </w:pPr>
      <w:r w:rsidRPr="00BC0D66">
        <w:rPr>
          <w:rFonts w:ascii="Arial" w:hAnsi="Arial" w:cs="Arial"/>
          <w:b/>
          <w:smallCaps/>
          <w:sz w:val="24"/>
          <w:szCs w:val="24"/>
        </w:rPr>
        <w:t>Arti</w:t>
      </w:r>
      <w:r w:rsidR="002C704F" w:rsidRPr="00BC0D66">
        <w:rPr>
          <w:rFonts w:ascii="Arial" w:hAnsi="Arial" w:cs="Arial"/>
          <w:b/>
          <w:smallCaps/>
          <w:sz w:val="24"/>
          <w:szCs w:val="24"/>
        </w:rPr>
        <w:t>colo 7</w:t>
      </w:r>
    </w:p>
    <w:p w:rsidR="003E018A" w:rsidRPr="00BC0D66" w:rsidRDefault="003E018A" w:rsidP="00BC0D66">
      <w:pPr>
        <w:pStyle w:val="Paragrafoelenco"/>
        <w:spacing w:after="0" w:line="500" w:lineRule="exact"/>
        <w:ind w:left="0"/>
        <w:jc w:val="center"/>
        <w:rPr>
          <w:rFonts w:ascii="Arial" w:hAnsi="Arial" w:cs="Arial"/>
          <w:b/>
          <w:smallCaps/>
          <w:sz w:val="24"/>
          <w:szCs w:val="24"/>
        </w:rPr>
      </w:pPr>
      <w:r w:rsidRPr="00BC0D66">
        <w:rPr>
          <w:rFonts w:ascii="Arial" w:hAnsi="Arial" w:cs="Arial"/>
          <w:b/>
          <w:smallCaps/>
          <w:sz w:val="24"/>
          <w:szCs w:val="24"/>
        </w:rPr>
        <w:lastRenderedPageBreak/>
        <w:t>Organi</w:t>
      </w:r>
    </w:p>
    <w:p w:rsidR="003E018A" w:rsidRPr="00622C84" w:rsidRDefault="003E018A" w:rsidP="00940815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Sono Organi della Fondazione C.R.I.:</w:t>
      </w:r>
    </w:p>
    <w:p w:rsidR="003E018A" w:rsidRPr="00622C84" w:rsidRDefault="003E018A" w:rsidP="00940815">
      <w:pPr>
        <w:pStyle w:val="Paragrafoelenco"/>
        <w:numPr>
          <w:ilvl w:val="0"/>
          <w:numId w:val="23"/>
        </w:numPr>
        <w:spacing w:after="0" w:line="500" w:lineRule="exact"/>
        <w:ind w:left="0" w:firstLine="0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il Consiglio di amministrazione;</w:t>
      </w:r>
    </w:p>
    <w:p w:rsidR="0078307C" w:rsidRPr="00622C84" w:rsidRDefault="0078307C" w:rsidP="00940815">
      <w:pPr>
        <w:pStyle w:val="Paragrafoelenco"/>
        <w:numPr>
          <w:ilvl w:val="0"/>
          <w:numId w:val="23"/>
        </w:numPr>
        <w:spacing w:after="0" w:line="500" w:lineRule="exact"/>
        <w:ind w:left="0" w:firstLine="0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il Presidente;</w:t>
      </w:r>
    </w:p>
    <w:p w:rsidR="003E018A" w:rsidRPr="00622C84" w:rsidRDefault="003E018A" w:rsidP="00940815">
      <w:pPr>
        <w:pStyle w:val="Paragrafoelenco"/>
        <w:numPr>
          <w:ilvl w:val="0"/>
          <w:numId w:val="23"/>
        </w:numPr>
        <w:spacing w:after="0" w:line="500" w:lineRule="exact"/>
        <w:ind w:left="0" w:firstLine="0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il Collegio dei revisori</w:t>
      </w:r>
      <w:r w:rsidR="0078307C" w:rsidRPr="00622C84">
        <w:rPr>
          <w:rFonts w:ascii="Arial" w:hAnsi="Arial" w:cs="Arial"/>
        </w:rPr>
        <w:t>.</w:t>
      </w:r>
    </w:p>
    <w:p w:rsidR="00783AA2" w:rsidRPr="00622C84" w:rsidRDefault="00783AA2" w:rsidP="00940815">
      <w:pPr>
        <w:pStyle w:val="Paragrafoelenco"/>
        <w:spacing w:after="0" w:line="500" w:lineRule="exact"/>
        <w:ind w:left="0"/>
        <w:jc w:val="both"/>
        <w:rPr>
          <w:rFonts w:ascii="Arial" w:hAnsi="Arial" w:cs="Arial"/>
        </w:rPr>
      </w:pPr>
    </w:p>
    <w:p w:rsidR="0078307C" w:rsidRPr="00AA4441" w:rsidRDefault="0078307C" w:rsidP="00AA4441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AA4441">
        <w:rPr>
          <w:rFonts w:ascii="Arial" w:hAnsi="Arial" w:cs="Arial"/>
          <w:b/>
          <w:smallCaps/>
          <w:sz w:val="24"/>
          <w:szCs w:val="24"/>
        </w:rPr>
        <w:t>Arti</w:t>
      </w:r>
      <w:r w:rsidR="002C704F" w:rsidRPr="00AA4441">
        <w:rPr>
          <w:rFonts w:ascii="Arial" w:hAnsi="Arial" w:cs="Arial"/>
          <w:b/>
          <w:smallCaps/>
          <w:sz w:val="24"/>
          <w:szCs w:val="24"/>
        </w:rPr>
        <w:t>colo 8</w:t>
      </w:r>
    </w:p>
    <w:p w:rsidR="0078307C" w:rsidRPr="009C6A91" w:rsidRDefault="005F2C27" w:rsidP="004C3E1B">
      <w:pPr>
        <w:spacing w:after="0" w:line="500" w:lineRule="exact"/>
        <w:jc w:val="center"/>
        <w:rPr>
          <w:rFonts w:ascii="Arial" w:hAnsi="Arial" w:cs="Arial"/>
          <w:b/>
          <w:smallCaps/>
        </w:rPr>
      </w:pPr>
      <w:r w:rsidRPr="009C6A91">
        <w:rPr>
          <w:rFonts w:ascii="Arial" w:hAnsi="Arial" w:cs="Arial"/>
          <w:b/>
          <w:smallCaps/>
        </w:rPr>
        <w:t>Consiglio</w:t>
      </w:r>
      <w:r w:rsidR="00AA4441" w:rsidRPr="009C6A91">
        <w:rPr>
          <w:rFonts w:ascii="Arial" w:hAnsi="Arial" w:cs="Arial"/>
          <w:b/>
          <w:smallCaps/>
        </w:rPr>
        <w:t xml:space="preserve"> di Amministrazione</w:t>
      </w:r>
    </w:p>
    <w:p w:rsidR="000935F7" w:rsidRPr="005B0CBD" w:rsidRDefault="00937206" w:rsidP="00937206">
      <w:pPr>
        <w:spacing w:after="0" w:line="500" w:lineRule="exact"/>
        <w:jc w:val="both"/>
        <w:rPr>
          <w:rFonts w:ascii="Arial" w:hAnsi="Arial" w:cs="Arial"/>
        </w:rPr>
      </w:pPr>
      <w:r w:rsidRPr="005B0CBD">
        <w:rPr>
          <w:rFonts w:ascii="Arial" w:hAnsi="Arial" w:cs="Arial"/>
        </w:rPr>
        <w:t xml:space="preserve">1. </w:t>
      </w:r>
      <w:r w:rsidR="005E7D7C" w:rsidRPr="005B0CBD">
        <w:rPr>
          <w:rFonts w:ascii="Arial" w:hAnsi="Arial" w:cs="Arial"/>
        </w:rPr>
        <w:t>Il Consiglio di amministrazione</w:t>
      </w:r>
      <w:r w:rsidR="002A4141" w:rsidRPr="005B0CBD">
        <w:rPr>
          <w:rFonts w:ascii="Arial" w:hAnsi="Arial" w:cs="Arial"/>
        </w:rPr>
        <w:t xml:space="preserve"> è composto</w:t>
      </w:r>
      <w:r w:rsidR="000935F7" w:rsidRPr="005B0CBD">
        <w:rPr>
          <w:rFonts w:ascii="Arial" w:hAnsi="Arial" w:cs="Arial"/>
        </w:rPr>
        <w:t>:</w:t>
      </w:r>
    </w:p>
    <w:p w:rsidR="000935F7" w:rsidRPr="005B0CBD" w:rsidRDefault="000935F7" w:rsidP="00937206">
      <w:pPr>
        <w:spacing w:after="0" w:line="500" w:lineRule="exact"/>
        <w:jc w:val="both"/>
        <w:rPr>
          <w:rFonts w:ascii="Arial" w:hAnsi="Arial" w:cs="Arial"/>
        </w:rPr>
      </w:pPr>
      <w:r w:rsidRPr="005B0CBD">
        <w:rPr>
          <w:rFonts w:ascii="Arial" w:hAnsi="Arial" w:cs="Arial"/>
        </w:rPr>
        <w:t>-</w:t>
      </w:r>
      <w:r w:rsidR="005E7D7C" w:rsidRPr="005B0CBD">
        <w:rPr>
          <w:rFonts w:ascii="Arial" w:hAnsi="Arial" w:cs="Arial"/>
        </w:rPr>
        <w:t xml:space="preserve"> dai componenti </w:t>
      </w:r>
      <w:r w:rsidR="00B2678A" w:rsidRPr="00B2678A">
        <w:rPr>
          <w:rFonts w:ascii="Arial" w:hAnsi="Arial" w:cs="Arial"/>
          <w:i/>
        </w:rPr>
        <w:t>pro tempore</w:t>
      </w:r>
      <w:r w:rsidR="00B2678A">
        <w:rPr>
          <w:rFonts w:ascii="Arial" w:hAnsi="Arial" w:cs="Arial"/>
        </w:rPr>
        <w:t xml:space="preserve"> </w:t>
      </w:r>
      <w:r w:rsidR="005E7D7C" w:rsidRPr="005B0CBD">
        <w:rPr>
          <w:rFonts w:ascii="Arial" w:hAnsi="Arial" w:cs="Arial"/>
        </w:rPr>
        <w:t>del Consiglio Direttivo Nazionale dell’Associazione della Croce Rossa Italiana</w:t>
      </w:r>
      <w:r w:rsidRPr="005B0CBD">
        <w:rPr>
          <w:rFonts w:ascii="Arial" w:hAnsi="Arial" w:cs="Arial"/>
        </w:rPr>
        <w:t>;</w:t>
      </w:r>
    </w:p>
    <w:p w:rsidR="000935F7" w:rsidRPr="005B0CBD" w:rsidRDefault="00C154A6" w:rsidP="000935F7">
      <w:pPr>
        <w:spacing w:after="0" w:line="500" w:lineRule="exact"/>
        <w:jc w:val="both"/>
        <w:rPr>
          <w:rFonts w:ascii="Arial" w:hAnsi="Arial" w:cs="Arial"/>
        </w:rPr>
      </w:pPr>
      <w:r w:rsidRPr="005B0CBD">
        <w:rPr>
          <w:rFonts w:ascii="Arial" w:hAnsi="Arial" w:cs="Arial"/>
        </w:rPr>
        <w:t xml:space="preserve">- </w:t>
      </w:r>
      <w:r w:rsidR="000935F7" w:rsidRPr="005B0CBD">
        <w:rPr>
          <w:rFonts w:ascii="Arial" w:hAnsi="Arial" w:cs="Arial"/>
        </w:rPr>
        <w:t xml:space="preserve">dall’Ispettore Nazionale </w:t>
      </w:r>
      <w:r w:rsidR="00962887" w:rsidRPr="00B2678A">
        <w:rPr>
          <w:rFonts w:ascii="Arial" w:hAnsi="Arial" w:cs="Arial"/>
          <w:i/>
        </w:rPr>
        <w:t>pro tempore</w:t>
      </w:r>
      <w:r w:rsidR="00962887">
        <w:rPr>
          <w:rFonts w:ascii="Arial" w:hAnsi="Arial" w:cs="Arial"/>
        </w:rPr>
        <w:t xml:space="preserve"> </w:t>
      </w:r>
      <w:r w:rsidR="000935F7" w:rsidRPr="005B0CBD">
        <w:rPr>
          <w:rFonts w:ascii="Arial" w:hAnsi="Arial" w:cs="Arial"/>
        </w:rPr>
        <w:t>del C</w:t>
      </w:r>
      <w:r w:rsidRPr="005B0CBD">
        <w:rPr>
          <w:rFonts w:ascii="Arial" w:hAnsi="Arial" w:cs="Arial"/>
        </w:rPr>
        <w:t xml:space="preserve">orpo Militare Volontario C.R.I. e </w:t>
      </w:r>
      <w:r w:rsidR="000935F7" w:rsidRPr="005B0CBD">
        <w:rPr>
          <w:rFonts w:ascii="Arial" w:hAnsi="Arial" w:cs="Arial"/>
        </w:rPr>
        <w:t xml:space="preserve">dall’Ispettrice Nazionale </w:t>
      </w:r>
      <w:r w:rsidR="00962887" w:rsidRPr="00B2678A">
        <w:rPr>
          <w:rFonts w:ascii="Arial" w:hAnsi="Arial" w:cs="Arial"/>
          <w:i/>
        </w:rPr>
        <w:t>pro tempore</w:t>
      </w:r>
      <w:r w:rsidR="00962887">
        <w:rPr>
          <w:rFonts w:ascii="Arial" w:hAnsi="Arial" w:cs="Arial"/>
        </w:rPr>
        <w:t xml:space="preserve"> </w:t>
      </w:r>
      <w:r w:rsidR="000935F7" w:rsidRPr="005B0CBD">
        <w:rPr>
          <w:rFonts w:ascii="Arial" w:hAnsi="Arial" w:cs="Arial"/>
        </w:rPr>
        <w:t>del Corpo Infermiere Volontarie C.R.I.</w:t>
      </w:r>
      <w:r w:rsidR="006D27FB">
        <w:rPr>
          <w:rFonts w:ascii="Arial" w:hAnsi="Arial" w:cs="Arial"/>
        </w:rPr>
        <w:t>.</w:t>
      </w:r>
    </w:p>
    <w:p w:rsidR="001D6C50" w:rsidRPr="009C6A91" w:rsidRDefault="003D6A22" w:rsidP="00937206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3EA3" w:rsidRPr="009C6A91">
        <w:rPr>
          <w:rFonts w:ascii="Arial" w:hAnsi="Arial" w:cs="Arial"/>
        </w:rPr>
        <w:t xml:space="preserve">. </w:t>
      </w:r>
      <w:r w:rsidR="00384848" w:rsidRPr="009C6A91">
        <w:rPr>
          <w:rFonts w:ascii="Arial" w:hAnsi="Arial" w:cs="Arial"/>
        </w:rPr>
        <w:t>I</w:t>
      </w:r>
      <w:r w:rsidR="00B33EA3" w:rsidRPr="009C6A91">
        <w:rPr>
          <w:rFonts w:ascii="Arial" w:hAnsi="Arial" w:cs="Arial"/>
        </w:rPr>
        <w:t xml:space="preserve">l Consiglio di amministrazione esercita tutti i poteri necessari </w:t>
      </w:r>
      <w:r w:rsidR="0032005A" w:rsidRPr="009C6A91">
        <w:rPr>
          <w:rFonts w:ascii="Arial" w:hAnsi="Arial" w:cs="Arial"/>
        </w:rPr>
        <w:t>alla gestione dell’</w:t>
      </w:r>
      <w:r w:rsidR="00B33EA3" w:rsidRPr="009C6A91">
        <w:rPr>
          <w:rFonts w:ascii="Arial" w:hAnsi="Arial" w:cs="Arial"/>
        </w:rPr>
        <w:t>amministrazione ordinaria e straordinaria della Fondazione C.R.I..</w:t>
      </w:r>
    </w:p>
    <w:p w:rsidR="001D6C50" w:rsidRPr="009C6A91" w:rsidRDefault="001D6C50" w:rsidP="00937206">
      <w:pPr>
        <w:spacing w:after="0" w:line="500" w:lineRule="exact"/>
        <w:jc w:val="both"/>
        <w:rPr>
          <w:rFonts w:ascii="Arial" w:hAnsi="Arial" w:cs="Arial"/>
        </w:rPr>
      </w:pPr>
      <w:r w:rsidRPr="009C6A91">
        <w:rPr>
          <w:rFonts w:ascii="Arial" w:hAnsi="Arial" w:cs="Arial"/>
        </w:rPr>
        <w:t>Il Consiglio di amministrazione approva gli obiettivi ed i programmi della Fondazione C.R.I. proposti dal Presidente e ne verifica i risultati.</w:t>
      </w:r>
    </w:p>
    <w:p w:rsidR="00B33EA3" w:rsidRPr="009C6A91" w:rsidRDefault="00B33EA3" w:rsidP="00937206">
      <w:pPr>
        <w:spacing w:after="0" w:line="500" w:lineRule="exact"/>
        <w:jc w:val="both"/>
        <w:rPr>
          <w:rFonts w:ascii="Arial" w:hAnsi="Arial" w:cs="Arial"/>
        </w:rPr>
      </w:pPr>
      <w:r w:rsidRPr="009C6A91">
        <w:rPr>
          <w:rFonts w:ascii="Arial" w:hAnsi="Arial" w:cs="Arial"/>
        </w:rPr>
        <w:t>In particolare:</w:t>
      </w:r>
    </w:p>
    <w:p w:rsidR="009D3B28" w:rsidRPr="009C6A91" w:rsidRDefault="00B33EA3" w:rsidP="00937206">
      <w:pPr>
        <w:spacing w:after="0" w:line="500" w:lineRule="exact"/>
        <w:jc w:val="both"/>
        <w:rPr>
          <w:rFonts w:ascii="Arial" w:hAnsi="Arial" w:cs="Arial"/>
        </w:rPr>
      </w:pPr>
      <w:r w:rsidRPr="009C6A91">
        <w:rPr>
          <w:rFonts w:ascii="Arial" w:hAnsi="Arial" w:cs="Arial"/>
        </w:rPr>
        <w:t>a) delibera entro il</w:t>
      </w:r>
      <w:r w:rsidR="009B6EC1" w:rsidRPr="009C6A91">
        <w:rPr>
          <w:rFonts w:ascii="Arial" w:hAnsi="Arial" w:cs="Arial"/>
        </w:rPr>
        <w:t xml:space="preserve"> 30 novembre</w:t>
      </w:r>
      <w:r w:rsidRPr="009C6A91">
        <w:rPr>
          <w:rFonts w:ascii="Arial" w:hAnsi="Arial" w:cs="Arial"/>
        </w:rPr>
        <w:t xml:space="preserve"> di ogni anno il bilancio preventivo ed entro il 30 aprile di ogni anno il bilancio consuntivo</w:t>
      </w:r>
      <w:r w:rsidR="009B6EC1" w:rsidRPr="009C6A91">
        <w:rPr>
          <w:rFonts w:ascii="Arial" w:hAnsi="Arial" w:cs="Arial"/>
        </w:rPr>
        <w:t xml:space="preserve"> dell’anno precedente</w:t>
      </w:r>
      <w:r w:rsidRPr="009C6A91">
        <w:rPr>
          <w:rFonts w:ascii="Arial" w:hAnsi="Arial" w:cs="Arial"/>
        </w:rPr>
        <w:t>;</w:t>
      </w:r>
    </w:p>
    <w:p w:rsidR="006A4E2A" w:rsidRPr="009C6A91" w:rsidRDefault="006A4E2A" w:rsidP="00937206">
      <w:pPr>
        <w:spacing w:after="0" w:line="500" w:lineRule="exact"/>
        <w:jc w:val="both"/>
        <w:rPr>
          <w:rFonts w:ascii="Arial" w:hAnsi="Arial" w:cs="Arial"/>
        </w:rPr>
      </w:pPr>
      <w:r w:rsidRPr="009C6A91">
        <w:rPr>
          <w:rFonts w:ascii="Arial" w:hAnsi="Arial" w:cs="Arial"/>
        </w:rPr>
        <w:t>b) delibera l’accettazione di contributi, donazioni e lasciti, nonché gli acquisti e le alienazioni dei beni mobili ed immobili;</w:t>
      </w:r>
    </w:p>
    <w:p w:rsidR="006A4E2A" w:rsidRPr="009C6A91" w:rsidRDefault="006A4E2A" w:rsidP="00937206">
      <w:pPr>
        <w:spacing w:after="0" w:line="500" w:lineRule="exact"/>
        <w:jc w:val="both"/>
        <w:rPr>
          <w:rFonts w:ascii="Arial" w:hAnsi="Arial" w:cs="Arial"/>
        </w:rPr>
      </w:pPr>
      <w:r w:rsidRPr="009C6A91">
        <w:rPr>
          <w:rFonts w:ascii="Arial" w:hAnsi="Arial" w:cs="Arial"/>
        </w:rPr>
        <w:t>c) delibera gli incrementi del patrimonio;</w:t>
      </w:r>
    </w:p>
    <w:p w:rsidR="006A4E2A" w:rsidRPr="009C6A91" w:rsidRDefault="008C21A0" w:rsidP="00937206">
      <w:pPr>
        <w:spacing w:after="0" w:line="500" w:lineRule="exact"/>
        <w:jc w:val="both"/>
        <w:rPr>
          <w:rFonts w:ascii="Arial" w:hAnsi="Arial" w:cs="Arial"/>
        </w:rPr>
      </w:pPr>
      <w:r w:rsidRPr="009C6A91">
        <w:rPr>
          <w:rFonts w:ascii="Arial" w:hAnsi="Arial" w:cs="Arial"/>
        </w:rPr>
        <w:t>b) delibera eventuali</w:t>
      </w:r>
      <w:r w:rsidR="00B33EA3" w:rsidRPr="009C6A91">
        <w:rPr>
          <w:rFonts w:ascii="Arial" w:hAnsi="Arial" w:cs="Arial"/>
        </w:rPr>
        <w:t xml:space="preserve"> </w:t>
      </w:r>
      <w:r w:rsidR="006A4E2A" w:rsidRPr="009C6A91">
        <w:rPr>
          <w:rFonts w:ascii="Arial" w:hAnsi="Arial" w:cs="Arial"/>
        </w:rPr>
        <w:t>regolamenti interni</w:t>
      </w:r>
      <w:r w:rsidR="00B33EA3" w:rsidRPr="009C6A91">
        <w:rPr>
          <w:rFonts w:ascii="Arial" w:hAnsi="Arial" w:cs="Arial"/>
        </w:rPr>
        <w:t xml:space="preserve">; </w:t>
      </w:r>
    </w:p>
    <w:p w:rsidR="008C21A0" w:rsidRPr="00622C84" w:rsidRDefault="006A4E2A" w:rsidP="00937206">
      <w:pPr>
        <w:spacing w:after="0" w:line="500" w:lineRule="exact"/>
        <w:jc w:val="both"/>
        <w:rPr>
          <w:rFonts w:ascii="Arial" w:hAnsi="Arial" w:cs="Arial"/>
        </w:rPr>
      </w:pPr>
      <w:r w:rsidRPr="009C6A91">
        <w:rPr>
          <w:rFonts w:ascii="Arial" w:hAnsi="Arial" w:cs="Arial"/>
        </w:rPr>
        <w:t>c</w:t>
      </w:r>
      <w:r w:rsidR="00B33EA3" w:rsidRPr="009C6A91">
        <w:rPr>
          <w:rFonts w:ascii="Arial" w:hAnsi="Arial" w:cs="Arial"/>
        </w:rPr>
        <w:t>)</w:t>
      </w:r>
      <w:r w:rsidR="003466D5" w:rsidRPr="009C6A91">
        <w:rPr>
          <w:rFonts w:ascii="Arial" w:hAnsi="Arial" w:cs="Arial"/>
        </w:rPr>
        <w:t xml:space="preserve"> delibera su eventuali accordi di collaborazione tra la Fondazione ed </w:t>
      </w:r>
      <w:r w:rsidR="003466D5" w:rsidRPr="00622C84">
        <w:rPr>
          <w:rFonts w:ascii="Arial" w:hAnsi="Arial" w:cs="Arial"/>
        </w:rPr>
        <w:t>altri soggetti pubblici o privati</w:t>
      </w:r>
      <w:r w:rsidR="00B33EA3" w:rsidRPr="00622C84">
        <w:rPr>
          <w:rFonts w:ascii="Arial" w:hAnsi="Arial" w:cs="Arial"/>
        </w:rPr>
        <w:t>;</w:t>
      </w:r>
    </w:p>
    <w:p w:rsidR="008C21A0" w:rsidRPr="00622C84" w:rsidRDefault="008C21A0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lastRenderedPageBreak/>
        <w:t>e</w:t>
      </w:r>
      <w:r w:rsidR="00B33EA3" w:rsidRPr="00622C84">
        <w:rPr>
          <w:rFonts w:ascii="Arial" w:hAnsi="Arial" w:cs="Arial"/>
        </w:rPr>
        <w:t>) provvede alla ripartizione del Fondo</w:t>
      </w:r>
      <w:r w:rsidRPr="00622C84">
        <w:rPr>
          <w:rFonts w:ascii="Arial" w:hAnsi="Arial" w:cs="Arial"/>
        </w:rPr>
        <w:t xml:space="preserve"> di Gestione</w:t>
      </w:r>
      <w:r w:rsidR="00B33EA3" w:rsidRPr="00622C84">
        <w:rPr>
          <w:rFonts w:ascii="Arial" w:hAnsi="Arial" w:cs="Arial"/>
        </w:rPr>
        <w:t>, adottando le opportune direttive per il suo utilizzo</w:t>
      </w:r>
      <w:r w:rsidRPr="00622C84">
        <w:rPr>
          <w:rFonts w:ascii="Arial" w:hAnsi="Arial" w:cs="Arial"/>
        </w:rPr>
        <w:t>, nel rispetto degli scopi statutari</w:t>
      </w:r>
      <w:r w:rsidR="00B33EA3" w:rsidRPr="00622C84">
        <w:rPr>
          <w:rFonts w:ascii="Arial" w:hAnsi="Arial" w:cs="Arial"/>
        </w:rPr>
        <w:t xml:space="preserve">; </w:t>
      </w:r>
    </w:p>
    <w:p w:rsidR="003466D5" w:rsidRPr="00622C84" w:rsidRDefault="003466D5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f) verifica che i contratti e le convenzioni siano stipulati secondo gli indirizzi impartiti dal Consiglio medesimo</w:t>
      </w:r>
      <w:r w:rsidR="00282677" w:rsidRPr="00622C84">
        <w:rPr>
          <w:rFonts w:ascii="Arial" w:hAnsi="Arial" w:cs="Arial"/>
        </w:rPr>
        <w:t>;</w:t>
      </w:r>
    </w:p>
    <w:p w:rsidR="00282677" w:rsidRPr="00622C84" w:rsidRDefault="00282677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g) delibera eventuali modifiche allo Statuto;</w:t>
      </w:r>
    </w:p>
    <w:p w:rsidR="00282677" w:rsidRPr="00622C84" w:rsidRDefault="008C122A" w:rsidP="00940815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82677" w:rsidRPr="00622C84">
        <w:rPr>
          <w:rFonts w:ascii="Arial" w:hAnsi="Arial" w:cs="Arial"/>
        </w:rPr>
        <w:t>) propone all’Autorità competente l’est</w:t>
      </w:r>
      <w:r w:rsidR="001D6C50" w:rsidRPr="00622C84">
        <w:rPr>
          <w:rFonts w:ascii="Arial" w:hAnsi="Arial" w:cs="Arial"/>
        </w:rPr>
        <w:t>inzione della Fo</w:t>
      </w:r>
      <w:r w:rsidR="00FC1D80">
        <w:rPr>
          <w:rFonts w:ascii="Arial" w:hAnsi="Arial" w:cs="Arial"/>
        </w:rPr>
        <w:t>ndazione C.R.I..</w:t>
      </w:r>
    </w:p>
    <w:p w:rsidR="001D6C50" w:rsidRDefault="00ED3F2A" w:rsidP="00940815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D6EDB" w:rsidRPr="00622C84">
        <w:rPr>
          <w:rFonts w:ascii="Arial" w:hAnsi="Arial" w:cs="Arial"/>
        </w:rPr>
        <w:t>Il Consiglio di amministrazione</w:t>
      </w:r>
      <w:r w:rsidR="006330BF">
        <w:rPr>
          <w:rFonts w:ascii="Arial" w:hAnsi="Arial" w:cs="Arial"/>
        </w:rPr>
        <w:t>, con votazione a maggioranza assoluta dei suoi componenti,</w:t>
      </w:r>
      <w:r w:rsidR="004D6EDB" w:rsidRPr="00622C84">
        <w:rPr>
          <w:rFonts w:ascii="Arial" w:hAnsi="Arial" w:cs="Arial"/>
        </w:rPr>
        <w:t xml:space="preserve"> può delegare parte dei suoi poteri al Presidente.</w:t>
      </w:r>
    </w:p>
    <w:p w:rsidR="00065CF3" w:rsidRDefault="00065CF3" w:rsidP="00ED3F2A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447F9E" w:rsidRPr="00ED3F2A" w:rsidRDefault="002C704F" w:rsidP="00ED3F2A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ED3F2A">
        <w:rPr>
          <w:rFonts w:ascii="Arial" w:hAnsi="Arial" w:cs="Arial"/>
          <w:b/>
          <w:smallCaps/>
          <w:sz w:val="24"/>
          <w:szCs w:val="24"/>
        </w:rPr>
        <w:t>Articolo 9</w:t>
      </w:r>
    </w:p>
    <w:p w:rsidR="00447F9E" w:rsidRPr="00ED3F2A" w:rsidRDefault="006537E2" w:rsidP="00ED3F2A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Presidente</w:t>
      </w:r>
    </w:p>
    <w:p w:rsidR="00D6280F" w:rsidRPr="00622C84" w:rsidRDefault="00CD66F4" w:rsidP="00940815">
      <w:pPr>
        <w:spacing w:after="0" w:line="500" w:lineRule="exac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</w:t>
      </w:r>
      <w:r w:rsidR="00546B07">
        <w:rPr>
          <w:rFonts w:ascii="Arial" w:hAnsi="Arial" w:cs="Arial"/>
          <w:shd w:val="clear" w:color="auto" w:fill="FFFFFF"/>
        </w:rPr>
        <w:t xml:space="preserve">Il Presidente è il Presidente Nazionale </w:t>
      </w:r>
      <w:r w:rsidR="00546B07" w:rsidRPr="00546B07">
        <w:rPr>
          <w:rFonts w:ascii="Arial" w:hAnsi="Arial" w:cs="Arial"/>
          <w:i/>
          <w:shd w:val="clear" w:color="auto" w:fill="FFFFFF"/>
        </w:rPr>
        <w:t>pro tempore</w:t>
      </w:r>
      <w:r w:rsidR="00546B07">
        <w:rPr>
          <w:rFonts w:ascii="Arial" w:hAnsi="Arial" w:cs="Arial"/>
          <w:shd w:val="clear" w:color="auto" w:fill="FFFFFF"/>
        </w:rPr>
        <w:t xml:space="preserve"> dell’Associazione della Croce Rossa Italiana. </w:t>
      </w:r>
      <w:r w:rsidR="00D6280F" w:rsidRPr="00622C84">
        <w:rPr>
          <w:rFonts w:ascii="Arial" w:hAnsi="Arial" w:cs="Arial"/>
          <w:shd w:val="clear" w:color="auto" w:fill="FFFFFF"/>
        </w:rPr>
        <w:t>Il Presidente è il legale rappresentate della Fondazione. Spettano al Presidente i poteri di firma e la legale rappresentanza di fronte ai terzi e in giudizio in qualunque grado, sede e giurisdizione per gli atti e le operazioni di ordinaria e straordinaria amministrazione deliberati dal Consiglio Direttivo. Il Presidente può delegare ad altri Consiglieri oppure al Segretario Generale della Fondazione, se nominato, i propri poteri di firma e rappresentanza.</w:t>
      </w:r>
    </w:p>
    <w:p w:rsidR="00CD66F4" w:rsidRDefault="006148E7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2</w:t>
      </w:r>
      <w:r w:rsidR="00D6280F" w:rsidRPr="00622C84">
        <w:rPr>
          <w:rFonts w:ascii="Arial" w:hAnsi="Arial" w:cs="Arial"/>
        </w:rPr>
        <w:t xml:space="preserve">. </w:t>
      </w:r>
      <w:r w:rsidR="00447F9E" w:rsidRPr="00622C84">
        <w:rPr>
          <w:rFonts w:ascii="Arial" w:hAnsi="Arial" w:cs="Arial"/>
        </w:rPr>
        <w:t>Il Presidente convoca e presiede il Consiglio di amministrazione di cui redige l'ordine del giorno</w:t>
      </w:r>
      <w:r w:rsidR="00F97318" w:rsidRPr="00622C84">
        <w:rPr>
          <w:rFonts w:ascii="Arial" w:hAnsi="Arial" w:cs="Arial"/>
        </w:rPr>
        <w:t>, proponendo le materie da trattare nelle rispettive adunanze.</w:t>
      </w:r>
    </w:p>
    <w:p w:rsidR="00447F9E" w:rsidRPr="00622C84" w:rsidRDefault="00CD66F4" w:rsidP="00940815">
      <w:pPr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330BF" w:rsidRPr="006330BF">
        <w:rPr>
          <w:rFonts w:ascii="Arial" w:hAnsi="Arial" w:cs="Arial"/>
        </w:rPr>
        <w:t xml:space="preserve"> </w:t>
      </w:r>
      <w:r w:rsidR="006330BF" w:rsidRPr="00622C84">
        <w:rPr>
          <w:rFonts w:ascii="Arial" w:hAnsi="Arial" w:cs="Arial"/>
        </w:rPr>
        <w:t xml:space="preserve">Il Presidente </w:t>
      </w:r>
      <w:r w:rsidR="006330BF">
        <w:rPr>
          <w:rFonts w:ascii="Arial" w:hAnsi="Arial" w:cs="Arial"/>
        </w:rPr>
        <w:t>p</w:t>
      </w:r>
      <w:r w:rsidR="00F97318" w:rsidRPr="00622C84">
        <w:rPr>
          <w:rFonts w:ascii="Arial" w:hAnsi="Arial" w:cs="Arial"/>
        </w:rPr>
        <w:t>rovvede all’esecuzione delle deliberazioni del Consiglio di amministrazione e c</w:t>
      </w:r>
      <w:r w:rsidR="00447F9E" w:rsidRPr="00622C84">
        <w:rPr>
          <w:rFonts w:ascii="Arial" w:hAnsi="Arial" w:cs="Arial"/>
        </w:rPr>
        <w:t xml:space="preserve">ura, sulla base degli indirizzi del Consiglio, i rapporti con </w:t>
      </w:r>
      <w:r w:rsidR="00F97318" w:rsidRPr="00622C84">
        <w:rPr>
          <w:rFonts w:ascii="Arial" w:hAnsi="Arial" w:cs="Arial"/>
        </w:rPr>
        <w:t>le</w:t>
      </w:r>
      <w:r w:rsidR="007972B6" w:rsidRPr="00622C84">
        <w:rPr>
          <w:rFonts w:ascii="Arial" w:hAnsi="Arial" w:cs="Arial"/>
        </w:rPr>
        <w:t xml:space="preserve"> Istituzioni, le Associazioni, con le Organizzazioni internazionali e </w:t>
      </w:r>
      <w:r w:rsidR="00F97318" w:rsidRPr="00622C84">
        <w:rPr>
          <w:rFonts w:ascii="Arial" w:hAnsi="Arial" w:cs="Arial"/>
        </w:rPr>
        <w:t>tutte le autorità tutorie.</w:t>
      </w:r>
    </w:p>
    <w:p w:rsidR="00B97DDB" w:rsidRDefault="006148E7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lastRenderedPageBreak/>
        <w:t xml:space="preserve">4. </w:t>
      </w:r>
      <w:r w:rsidR="00B97DDB" w:rsidRPr="00622C84">
        <w:rPr>
          <w:rFonts w:ascii="Arial" w:hAnsi="Arial" w:cs="Arial"/>
        </w:rPr>
        <w:t xml:space="preserve">In caso di assenza o impedimento, </w:t>
      </w:r>
      <w:r w:rsidR="006330BF">
        <w:rPr>
          <w:rFonts w:ascii="Arial" w:hAnsi="Arial" w:cs="Arial"/>
        </w:rPr>
        <w:t>il Presidente</w:t>
      </w:r>
      <w:r w:rsidR="006330BF" w:rsidRPr="00622C84">
        <w:rPr>
          <w:rFonts w:ascii="Arial" w:hAnsi="Arial" w:cs="Arial"/>
        </w:rPr>
        <w:t xml:space="preserve"> </w:t>
      </w:r>
      <w:r w:rsidR="00B97DDB" w:rsidRPr="00622C84">
        <w:rPr>
          <w:rFonts w:ascii="Arial" w:hAnsi="Arial" w:cs="Arial"/>
        </w:rPr>
        <w:t>è sostituito da un Consigliere, dallo stesso Presidente individuato.</w:t>
      </w:r>
    </w:p>
    <w:p w:rsidR="00FD4215" w:rsidRPr="00622C84" w:rsidRDefault="00FD4215" w:rsidP="00940815">
      <w:pPr>
        <w:spacing w:after="0" w:line="500" w:lineRule="exact"/>
        <w:jc w:val="both"/>
        <w:rPr>
          <w:rFonts w:ascii="Arial" w:hAnsi="Arial" w:cs="Arial"/>
          <w:color w:val="555555"/>
          <w:shd w:val="clear" w:color="auto" w:fill="FFFFFF"/>
        </w:rPr>
      </w:pPr>
    </w:p>
    <w:p w:rsidR="005275AA" w:rsidRPr="00E608A0" w:rsidRDefault="002C704F" w:rsidP="00E608A0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E608A0">
        <w:rPr>
          <w:rFonts w:ascii="Arial" w:hAnsi="Arial" w:cs="Arial"/>
          <w:b/>
          <w:smallCaps/>
          <w:sz w:val="24"/>
          <w:szCs w:val="24"/>
        </w:rPr>
        <w:t>Articolo 10</w:t>
      </w:r>
    </w:p>
    <w:p w:rsidR="005275AA" w:rsidRPr="00E608A0" w:rsidRDefault="005B3DC7" w:rsidP="00E608A0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Funzionamento del Consiglio di A</w:t>
      </w:r>
      <w:r w:rsidR="005275AA" w:rsidRPr="00E608A0">
        <w:rPr>
          <w:rFonts w:ascii="Arial" w:hAnsi="Arial" w:cs="Arial"/>
          <w:b/>
          <w:smallCaps/>
          <w:sz w:val="24"/>
          <w:szCs w:val="24"/>
        </w:rPr>
        <w:t>mministrazione</w:t>
      </w:r>
    </w:p>
    <w:p w:rsidR="00981E41" w:rsidRDefault="005275AA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1. Il Consiglio di amministrazione si riunisce </w:t>
      </w:r>
      <w:r w:rsidRPr="008C277A">
        <w:rPr>
          <w:rFonts w:ascii="Arial" w:hAnsi="Arial" w:cs="Arial"/>
        </w:rPr>
        <w:t xml:space="preserve">almeno </w:t>
      </w:r>
      <w:r w:rsidR="006330BF" w:rsidRPr="008C277A">
        <w:rPr>
          <w:rFonts w:ascii="Arial" w:hAnsi="Arial" w:cs="Arial"/>
        </w:rPr>
        <w:t xml:space="preserve">quattro volte l’anno </w:t>
      </w:r>
      <w:r w:rsidRPr="008C277A">
        <w:rPr>
          <w:rFonts w:ascii="Arial" w:hAnsi="Arial" w:cs="Arial"/>
        </w:rPr>
        <w:t>e</w:t>
      </w:r>
      <w:r w:rsidR="006330BF" w:rsidRPr="008C277A">
        <w:rPr>
          <w:rFonts w:ascii="Arial" w:hAnsi="Arial" w:cs="Arial"/>
        </w:rPr>
        <w:t>,</w:t>
      </w:r>
      <w:r w:rsidRPr="008C277A">
        <w:rPr>
          <w:rFonts w:ascii="Arial" w:hAnsi="Arial" w:cs="Arial"/>
        </w:rPr>
        <w:t xml:space="preserve"> comunque</w:t>
      </w:r>
      <w:r w:rsidR="006330BF" w:rsidRPr="008C277A">
        <w:rPr>
          <w:rFonts w:ascii="Arial" w:hAnsi="Arial" w:cs="Arial"/>
        </w:rPr>
        <w:t>,</w:t>
      </w:r>
      <w:r w:rsidRPr="008C277A">
        <w:rPr>
          <w:rFonts w:ascii="Arial" w:hAnsi="Arial" w:cs="Arial"/>
        </w:rPr>
        <w:t xml:space="preserve"> ogni</w:t>
      </w:r>
      <w:r w:rsidR="008B2410" w:rsidRPr="008C277A">
        <w:rPr>
          <w:rFonts w:ascii="Arial" w:hAnsi="Arial" w:cs="Arial"/>
        </w:rPr>
        <w:t xml:space="preserve"> </w:t>
      </w:r>
      <w:r w:rsidRPr="008C277A">
        <w:rPr>
          <w:rFonts w:ascii="Arial" w:hAnsi="Arial" w:cs="Arial"/>
        </w:rPr>
        <w:t xml:space="preserve">qualvolta lo stesso Presidente lo ritenga necessario o su richiesta di almeno due componenti. </w:t>
      </w:r>
    </w:p>
    <w:p w:rsidR="00613EE8" w:rsidRPr="00622C84" w:rsidRDefault="005275AA" w:rsidP="00940815">
      <w:pPr>
        <w:spacing w:after="0" w:line="500" w:lineRule="exact"/>
        <w:jc w:val="both"/>
        <w:rPr>
          <w:rFonts w:ascii="Arial" w:hAnsi="Arial" w:cs="Arial"/>
        </w:rPr>
      </w:pPr>
      <w:r w:rsidRPr="008C277A">
        <w:rPr>
          <w:rFonts w:ascii="Arial" w:hAnsi="Arial" w:cs="Arial"/>
        </w:rPr>
        <w:t xml:space="preserve">2. L'avviso di convocazione, contenente la data, il luogo della seduta, l'ora della stessa e l'ordine del giorno, deve essere inviato, tramite raccomandata o a mezzo telefax o posta elettronica, almeno </w:t>
      </w:r>
      <w:r w:rsidR="006330BF" w:rsidRPr="008C277A">
        <w:rPr>
          <w:rFonts w:ascii="Arial" w:hAnsi="Arial" w:cs="Arial"/>
        </w:rPr>
        <w:t xml:space="preserve">dieci </w:t>
      </w:r>
      <w:r w:rsidRPr="008C277A">
        <w:rPr>
          <w:rFonts w:ascii="Arial" w:hAnsi="Arial" w:cs="Arial"/>
        </w:rPr>
        <w:t>giorni prima</w:t>
      </w:r>
      <w:r w:rsidRPr="00622C84">
        <w:rPr>
          <w:rFonts w:ascii="Arial" w:hAnsi="Arial" w:cs="Arial"/>
        </w:rPr>
        <w:t xml:space="preserve"> della data fissata per la seduta.</w:t>
      </w:r>
    </w:p>
    <w:p w:rsidR="00D82399" w:rsidRPr="00622C84" w:rsidRDefault="005275AA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3. Il Consiglio di amministrazione si intende regolarmente costituito quando sono presenti almeno quattro componenti su cinque. In caso di mancanza o di irregolarità dell'avviso di convocazione, il Consiglio di amministrazione, comunque, si intende regolarmente costituito quando siano intervenuti tutti i suoi componenti. Tuttavia, in tale ipotesi, ciascuno dei partecipanti al Consiglio di amministrazione può opporsi alla discussione degli argomenti sui quali non si ritenga sufficientemente informato.</w:t>
      </w:r>
    </w:p>
    <w:p w:rsidR="00D82399" w:rsidRPr="00622C84" w:rsidRDefault="005275AA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4. Le sedute del Consiglio di amministrazione sono presiedute dal Presidente o, in sua assenza, dal componente più anziano. </w:t>
      </w:r>
    </w:p>
    <w:p w:rsidR="00036549" w:rsidRPr="00622C84" w:rsidRDefault="005275AA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5. Le deliberazioni del Consiglio di amministrazione sono prese a maggioranza dei presenti</w:t>
      </w:r>
      <w:r w:rsidR="006330BF">
        <w:rPr>
          <w:rFonts w:ascii="Arial" w:hAnsi="Arial" w:cs="Arial"/>
        </w:rPr>
        <w:t>, salvo il caso in cui il presente Statuto non preveda una maggioranza diversa</w:t>
      </w:r>
      <w:r w:rsidRPr="00622C84">
        <w:rPr>
          <w:rFonts w:ascii="Arial" w:hAnsi="Arial" w:cs="Arial"/>
        </w:rPr>
        <w:t>; in caso di parità prevale il voto di colui che presiede il collegio.</w:t>
      </w:r>
    </w:p>
    <w:p w:rsidR="002A772D" w:rsidRDefault="002A772D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lastRenderedPageBreak/>
        <w:t>6. Delle sedute del Consiglio di amministrazione è redatto apposito verbale, sottoscritto d</w:t>
      </w:r>
      <w:r w:rsidR="00A44862">
        <w:rPr>
          <w:rFonts w:ascii="Arial" w:hAnsi="Arial" w:cs="Arial"/>
        </w:rPr>
        <w:t>al Presidente e dal Segretario.</w:t>
      </w:r>
    </w:p>
    <w:p w:rsidR="00744A0B" w:rsidRPr="00622C84" w:rsidRDefault="00744A0B" w:rsidP="00940815">
      <w:pPr>
        <w:spacing w:after="0" w:line="500" w:lineRule="exact"/>
        <w:jc w:val="both"/>
        <w:rPr>
          <w:rFonts w:ascii="Arial" w:hAnsi="Arial" w:cs="Arial"/>
        </w:rPr>
      </w:pPr>
    </w:p>
    <w:p w:rsidR="00036549" w:rsidRPr="00622C84" w:rsidRDefault="00036549" w:rsidP="00940815">
      <w:pPr>
        <w:spacing w:after="0" w:line="500" w:lineRule="exact"/>
        <w:jc w:val="both"/>
        <w:rPr>
          <w:rFonts w:ascii="Arial" w:hAnsi="Arial" w:cs="Arial"/>
        </w:rPr>
      </w:pPr>
    </w:p>
    <w:p w:rsidR="002A775B" w:rsidRPr="005B3DC7" w:rsidRDefault="002C704F" w:rsidP="005B3DC7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5B3DC7">
        <w:rPr>
          <w:rFonts w:ascii="Arial" w:hAnsi="Arial" w:cs="Arial"/>
          <w:b/>
          <w:smallCaps/>
          <w:sz w:val="24"/>
          <w:szCs w:val="24"/>
        </w:rPr>
        <w:t>Articolo 11</w:t>
      </w:r>
    </w:p>
    <w:p w:rsidR="002A775B" w:rsidRPr="005B3DC7" w:rsidRDefault="002A775B" w:rsidP="005B3DC7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5B3DC7">
        <w:rPr>
          <w:rFonts w:ascii="Arial" w:hAnsi="Arial" w:cs="Arial"/>
          <w:b/>
          <w:smallCaps/>
          <w:sz w:val="24"/>
          <w:szCs w:val="24"/>
        </w:rPr>
        <w:t>Durata, i</w:t>
      </w:r>
      <w:r w:rsidR="00E235E5">
        <w:rPr>
          <w:rFonts w:ascii="Arial" w:hAnsi="Arial" w:cs="Arial"/>
          <w:b/>
          <w:smallCaps/>
          <w:sz w:val="24"/>
          <w:szCs w:val="24"/>
        </w:rPr>
        <w:t>ncompatibilità e decadenza dei C</w:t>
      </w:r>
      <w:r w:rsidRPr="005B3DC7">
        <w:rPr>
          <w:rFonts w:ascii="Arial" w:hAnsi="Arial" w:cs="Arial"/>
          <w:b/>
          <w:smallCaps/>
          <w:sz w:val="24"/>
          <w:szCs w:val="24"/>
        </w:rPr>
        <w:t>omponenti</w:t>
      </w:r>
    </w:p>
    <w:p w:rsidR="002A775B" w:rsidRPr="005B3DC7" w:rsidRDefault="00E235E5" w:rsidP="005B3DC7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del Consiglio di A</w:t>
      </w:r>
      <w:r w:rsidR="002A775B" w:rsidRPr="005B3DC7">
        <w:rPr>
          <w:rFonts w:ascii="Arial" w:hAnsi="Arial" w:cs="Arial"/>
          <w:b/>
          <w:smallCaps/>
          <w:sz w:val="24"/>
          <w:szCs w:val="24"/>
        </w:rPr>
        <w:t>mministrazione</w:t>
      </w:r>
    </w:p>
    <w:p w:rsidR="00372C67" w:rsidRPr="00622C84" w:rsidRDefault="005275AA" w:rsidP="00E64EB7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1. Il Presidente ed i componenti del Consiglio di amministrazione </w:t>
      </w:r>
      <w:r w:rsidRPr="009B54B5">
        <w:rPr>
          <w:rFonts w:ascii="Arial" w:hAnsi="Arial" w:cs="Arial"/>
        </w:rPr>
        <w:t>durano in carica cinque anni e possono essere confermati una sola volta.</w:t>
      </w:r>
      <w:r w:rsidRPr="00622C84">
        <w:rPr>
          <w:rFonts w:ascii="Arial" w:hAnsi="Arial" w:cs="Arial"/>
        </w:rPr>
        <w:t xml:space="preserve"> </w:t>
      </w:r>
    </w:p>
    <w:p w:rsidR="00372C67" w:rsidRPr="00622C84" w:rsidRDefault="005275AA" w:rsidP="00E64EB7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2. Il Presidente e i Consiglieri non possono svolgere attività che possano entrare in conflitto con i compiti e gli interessi </w:t>
      </w:r>
      <w:r w:rsidR="00372C67" w:rsidRPr="00622C84">
        <w:rPr>
          <w:rFonts w:ascii="Arial" w:hAnsi="Arial" w:cs="Arial"/>
        </w:rPr>
        <w:t>della Fondazione C.R.I.</w:t>
      </w:r>
      <w:r w:rsidRPr="00622C84">
        <w:rPr>
          <w:rFonts w:ascii="Arial" w:hAnsi="Arial" w:cs="Arial"/>
        </w:rPr>
        <w:t xml:space="preserve"> o cagionare nocumento all'immagine della stessa, ovvero comprometterne il normale funzionamento o l'imparzialità. </w:t>
      </w:r>
    </w:p>
    <w:p w:rsidR="00372C67" w:rsidRPr="00622C84" w:rsidRDefault="005275AA" w:rsidP="00E64EB7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3. Non può essere nominato Presidente o componente del Consiglio di amministrazione, e se nominato decade dal suo ufficio, l'interdetto, l'inabilitato, il f</w:t>
      </w:r>
      <w:r w:rsidR="00372C67" w:rsidRPr="00622C84">
        <w:rPr>
          <w:rFonts w:ascii="Arial" w:hAnsi="Arial" w:cs="Arial"/>
        </w:rPr>
        <w:t>allito o chi è stato condannato</w:t>
      </w:r>
      <w:r w:rsidR="009033F3">
        <w:rPr>
          <w:rFonts w:ascii="Arial" w:hAnsi="Arial" w:cs="Arial"/>
        </w:rPr>
        <w:t xml:space="preserve"> </w:t>
      </w:r>
      <w:r w:rsidR="001227E6">
        <w:rPr>
          <w:rFonts w:ascii="Arial" w:hAnsi="Arial" w:cs="Arial"/>
        </w:rPr>
        <w:t>per reati contro la pubblica amministrazione</w:t>
      </w:r>
      <w:r w:rsidR="00372C67" w:rsidRPr="00622C84">
        <w:rPr>
          <w:rFonts w:ascii="Arial" w:hAnsi="Arial" w:cs="Arial"/>
        </w:rPr>
        <w:t>.</w:t>
      </w:r>
    </w:p>
    <w:p w:rsidR="005275AA" w:rsidRPr="00622C84" w:rsidRDefault="005275AA" w:rsidP="00E64EB7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4. I componenti del Consiglio di amministrazione vengono dichiarati decaduti </w:t>
      </w:r>
      <w:r w:rsidRPr="00DE2F5A">
        <w:rPr>
          <w:rFonts w:ascii="Arial" w:hAnsi="Arial" w:cs="Arial"/>
        </w:rPr>
        <w:t>da</w:t>
      </w:r>
      <w:r w:rsidR="00357163" w:rsidRPr="00DE2F5A">
        <w:rPr>
          <w:rFonts w:ascii="Arial" w:hAnsi="Arial" w:cs="Arial"/>
        </w:rPr>
        <w:t>…………</w:t>
      </w:r>
      <w:r w:rsidR="00DE2F5A">
        <w:rPr>
          <w:rFonts w:ascii="Arial" w:hAnsi="Arial" w:cs="Arial"/>
        </w:rPr>
        <w:t>…..</w:t>
      </w:r>
      <w:r w:rsidR="00357163" w:rsidRPr="00DE2F5A">
        <w:rPr>
          <w:rFonts w:ascii="Arial" w:hAnsi="Arial" w:cs="Arial"/>
        </w:rPr>
        <w:t>…</w:t>
      </w:r>
      <w:r w:rsidRPr="00622C84">
        <w:rPr>
          <w:rFonts w:ascii="Arial" w:hAnsi="Arial" w:cs="Arial"/>
        </w:rPr>
        <w:t xml:space="preserve"> per il venir meno dei requisiti della nomina, nel caso in cui non partecipano per tre volte consecutivamente alle riunioni senza giustificato motivo e nei casi di incompatibilità di cui al comma 2 del presente articolo.</w:t>
      </w:r>
    </w:p>
    <w:p w:rsidR="002C704F" w:rsidRPr="00622C84" w:rsidRDefault="002C704F" w:rsidP="00940815">
      <w:pPr>
        <w:spacing w:after="0" w:line="500" w:lineRule="exact"/>
        <w:jc w:val="both"/>
        <w:rPr>
          <w:rFonts w:ascii="Arial" w:hAnsi="Arial" w:cs="Arial"/>
          <w:b/>
        </w:rPr>
      </w:pPr>
    </w:p>
    <w:p w:rsidR="00BF01B6" w:rsidRDefault="00BF01B6" w:rsidP="00940815">
      <w:pPr>
        <w:shd w:val="clear" w:color="auto" w:fill="FFFFFF"/>
        <w:spacing w:after="0" w:line="500" w:lineRule="exact"/>
        <w:jc w:val="both"/>
        <w:rPr>
          <w:rFonts w:ascii="Arial" w:eastAsia="Times New Roman" w:hAnsi="Arial" w:cs="Arial"/>
          <w:b/>
          <w:color w:val="000000"/>
        </w:rPr>
      </w:pPr>
    </w:p>
    <w:p w:rsidR="002B7345" w:rsidRPr="00BF01B6" w:rsidRDefault="002B7345" w:rsidP="00BF01B6">
      <w:pPr>
        <w:shd w:val="clear" w:color="auto" w:fill="FFFFFF"/>
        <w:spacing w:after="0" w:line="500" w:lineRule="exact"/>
        <w:jc w:val="center"/>
        <w:rPr>
          <w:rFonts w:ascii="Arial" w:eastAsia="Times New Roman" w:hAnsi="Arial" w:cs="Arial"/>
          <w:b/>
          <w:smallCaps/>
          <w:color w:val="000000"/>
          <w:sz w:val="24"/>
          <w:szCs w:val="24"/>
        </w:rPr>
      </w:pPr>
      <w:r w:rsidRPr="00BF01B6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>Articolo</w:t>
      </w:r>
      <w:r w:rsidR="00C45653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 xml:space="preserve"> 12</w:t>
      </w:r>
    </w:p>
    <w:p w:rsidR="002C15A2" w:rsidRPr="00BF01B6" w:rsidRDefault="00B06220" w:rsidP="00BF01B6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Collegio dei R</w:t>
      </w:r>
      <w:r w:rsidR="00FE2242" w:rsidRPr="00BF01B6">
        <w:rPr>
          <w:rFonts w:ascii="Arial" w:hAnsi="Arial" w:cs="Arial"/>
          <w:b/>
          <w:smallCaps/>
          <w:sz w:val="24"/>
          <w:szCs w:val="24"/>
        </w:rPr>
        <w:t xml:space="preserve">evisori dei </w:t>
      </w:r>
      <w:r>
        <w:rPr>
          <w:rFonts w:ascii="Arial" w:hAnsi="Arial" w:cs="Arial"/>
          <w:b/>
          <w:smallCaps/>
          <w:sz w:val="24"/>
          <w:szCs w:val="24"/>
        </w:rPr>
        <w:t>C</w:t>
      </w:r>
      <w:r w:rsidR="00AC4EA1">
        <w:rPr>
          <w:rFonts w:ascii="Arial" w:hAnsi="Arial" w:cs="Arial"/>
          <w:b/>
          <w:smallCaps/>
          <w:sz w:val="24"/>
          <w:szCs w:val="24"/>
        </w:rPr>
        <w:t>onti</w:t>
      </w:r>
    </w:p>
    <w:p w:rsidR="00214096" w:rsidRPr="00622C84" w:rsidRDefault="001713F0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lastRenderedPageBreak/>
        <w:t xml:space="preserve">1. </w:t>
      </w:r>
      <w:r w:rsidR="00214096" w:rsidRPr="00622C84">
        <w:rPr>
          <w:rFonts w:ascii="Arial" w:hAnsi="Arial" w:cs="Arial"/>
        </w:rPr>
        <w:t xml:space="preserve">Il Collegio dei revisori, costituito in conformità alle disposizioni di legge in materia, è composto </w:t>
      </w:r>
      <w:r w:rsidR="00214096" w:rsidRPr="008B251D">
        <w:rPr>
          <w:rFonts w:ascii="Arial" w:hAnsi="Arial" w:cs="Arial"/>
        </w:rPr>
        <w:t xml:space="preserve">da </w:t>
      </w:r>
      <w:r w:rsidR="00AE13F8" w:rsidRPr="008B251D">
        <w:rPr>
          <w:rFonts w:ascii="Arial" w:hAnsi="Arial" w:cs="Arial"/>
        </w:rPr>
        <w:t xml:space="preserve">3 </w:t>
      </w:r>
      <w:r w:rsidR="00214096" w:rsidRPr="008B251D">
        <w:rPr>
          <w:rFonts w:ascii="Arial" w:hAnsi="Arial" w:cs="Arial"/>
        </w:rPr>
        <w:t>componenti</w:t>
      </w:r>
      <w:r w:rsidR="00AE13F8" w:rsidRPr="008B251D">
        <w:rPr>
          <w:rFonts w:ascii="Arial" w:hAnsi="Arial" w:cs="Arial"/>
        </w:rPr>
        <w:t xml:space="preserve"> di cui con funzioni di Presidente, nominati dal Consiglio di amministrazione,</w:t>
      </w:r>
      <w:r w:rsidR="00214096" w:rsidRPr="00622C84">
        <w:rPr>
          <w:rFonts w:ascii="Arial" w:hAnsi="Arial" w:cs="Arial"/>
        </w:rPr>
        <w:t xml:space="preserve"> scelti tra soggetti in possesso di adeguata competenza economico- contabile.</w:t>
      </w:r>
    </w:p>
    <w:p w:rsidR="00893BC4" w:rsidRPr="00622C84" w:rsidRDefault="00BE5170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E2242" w:rsidRPr="00622C84">
        <w:rPr>
          <w:rFonts w:ascii="Arial" w:hAnsi="Arial" w:cs="Arial"/>
        </w:rPr>
        <w:t xml:space="preserve">Il Collegio dei revisori svolge </w:t>
      </w:r>
      <w:r w:rsidR="007577C5" w:rsidRPr="00622C84">
        <w:rPr>
          <w:rFonts w:ascii="Arial" w:hAnsi="Arial" w:cs="Arial"/>
        </w:rPr>
        <w:t>il controllo</w:t>
      </w:r>
      <w:r w:rsidR="00893BC4" w:rsidRPr="00622C84">
        <w:rPr>
          <w:rFonts w:ascii="Arial" w:hAnsi="Arial" w:cs="Arial"/>
        </w:rPr>
        <w:t xml:space="preserve"> amministrativo contabile</w:t>
      </w:r>
      <w:r w:rsidR="002A180E" w:rsidRPr="00622C84">
        <w:rPr>
          <w:rFonts w:ascii="Arial" w:hAnsi="Arial" w:cs="Arial"/>
        </w:rPr>
        <w:t xml:space="preserve"> e finanziario</w:t>
      </w:r>
      <w:r w:rsidR="007577C5" w:rsidRPr="00622C84">
        <w:rPr>
          <w:rFonts w:ascii="Arial" w:hAnsi="Arial" w:cs="Arial"/>
        </w:rPr>
        <w:t xml:space="preserve"> sull'attività della Fondazione C.R.I.</w:t>
      </w:r>
      <w:r w:rsidR="00FE2242" w:rsidRPr="00622C84">
        <w:rPr>
          <w:rFonts w:ascii="Arial" w:hAnsi="Arial" w:cs="Arial"/>
        </w:rPr>
        <w:t xml:space="preserve"> a norma degli articoli 2403 e seguenti del codice civile in quanto applicabili. </w:t>
      </w:r>
    </w:p>
    <w:p w:rsidR="00214096" w:rsidRPr="00622C84" w:rsidRDefault="00FE2242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3. I revisori dei conti devono garantire la riservatezza dei fatti e dei documenti di cui hanno conoscenza per ragioni d'ufficio.</w:t>
      </w:r>
    </w:p>
    <w:p w:rsidR="00893BC4" w:rsidRDefault="00FE2242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4. Il Collegio dei revisori dei conti ha accesso agli </w:t>
      </w:r>
      <w:r w:rsidR="00893BC4" w:rsidRPr="00622C84">
        <w:rPr>
          <w:rFonts w:ascii="Arial" w:hAnsi="Arial" w:cs="Arial"/>
        </w:rPr>
        <w:t>atti e ai documenti della Fondazione ed i suoi componenti partecipano</w:t>
      </w:r>
      <w:r w:rsidRPr="00622C84">
        <w:rPr>
          <w:rFonts w:ascii="Arial" w:hAnsi="Arial" w:cs="Arial"/>
        </w:rPr>
        <w:t xml:space="preserve"> alle sedute del Consiglio di amministrazione, senza diritto di voto.</w:t>
      </w:r>
    </w:p>
    <w:p w:rsidR="00C5218E" w:rsidRDefault="000E4380" w:rsidP="00940815">
      <w:pPr>
        <w:shd w:val="clear" w:color="auto" w:fill="FFFFFF"/>
        <w:spacing w:after="0" w:line="500" w:lineRule="exact"/>
        <w:jc w:val="both"/>
        <w:rPr>
          <w:rFonts w:ascii="Arial" w:eastAsia="Times New Roman" w:hAnsi="Arial" w:cs="Arial"/>
          <w:b/>
          <w:color w:val="000000"/>
        </w:rPr>
      </w:pPr>
      <w:r w:rsidRPr="00C624C0">
        <w:rPr>
          <w:rFonts w:ascii="Arial" w:hAnsi="Arial" w:cs="Arial"/>
        </w:rPr>
        <w:t xml:space="preserve">5. Ai Componenti del Collegio dei revisori spetta un compenso da determinarsi con provvedimento </w:t>
      </w:r>
      <w:r w:rsidR="0016654F" w:rsidRPr="00C624C0">
        <w:rPr>
          <w:rFonts w:ascii="Arial" w:hAnsi="Arial" w:cs="Arial"/>
        </w:rPr>
        <w:t xml:space="preserve">separato </w:t>
      </w:r>
      <w:r w:rsidRPr="00C624C0">
        <w:rPr>
          <w:rFonts w:ascii="Arial" w:hAnsi="Arial" w:cs="Arial"/>
        </w:rPr>
        <w:t>del Pres</w:t>
      </w:r>
      <w:r w:rsidR="00A55A75" w:rsidRPr="00C624C0">
        <w:rPr>
          <w:rFonts w:ascii="Arial" w:hAnsi="Arial" w:cs="Arial"/>
        </w:rPr>
        <w:t>idente della Fondazione C.R.I..</w:t>
      </w:r>
    </w:p>
    <w:p w:rsidR="00C45653" w:rsidRDefault="00C45653" w:rsidP="00C5218E">
      <w:pPr>
        <w:shd w:val="clear" w:color="auto" w:fill="FFFFFF"/>
        <w:spacing w:after="0" w:line="500" w:lineRule="exact"/>
        <w:jc w:val="center"/>
        <w:rPr>
          <w:rFonts w:ascii="Arial" w:eastAsia="Times New Roman" w:hAnsi="Arial" w:cs="Arial"/>
          <w:b/>
          <w:smallCaps/>
          <w:color w:val="000000"/>
          <w:sz w:val="24"/>
          <w:szCs w:val="24"/>
        </w:rPr>
      </w:pPr>
    </w:p>
    <w:p w:rsidR="003D7E85" w:rsidRPr="00C5218E" w:rsidRDefault="003D7E85" w:rsidP="00C5218E">
      <w:pPr>
        <w:shd w:val="clear" w:color="auto" w:fill="FFFFFF"/>
        <w:spacing w:after="0" w:line="500" w:lineRule="exact"/>
        <w:jc w:val="center"/>
        <w:rPr>
          <w:rFonts w:ascii="Arial" w:eastAsia="Times New Roman" w:hAnsi="Arial" w:cs="Arial"/>
          <w:b/>
          <w:smallCaps/>
          <w:color w:val="000000"/>
          <w:sz w:val="24"/>
          <w:szCs w:val="24"/>
        </w:rPr>
      </w:pPr>
      <w:r w:rsidRPr="00C5218E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>Articolo</w:t>
      </w:r>
      <w:r w:rsidR="00C45653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 xml:space="preserve"> 13</w:t>
      </w:r>
    </w:p>
    <w:p w:rsidR="003D7E85" w:rsidRPr="00C5218E" w:rsidRDefault="003D7E85" w:rsidP="00C5218E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C5218E">
        <w:rPr>
          <w:rFonts w:ascii="Arial" w:hAnsi="Arial" w:cs="Arial"/>
          <w:b/>
          <w:smallCaps/>
          <w:sz w:val="24"/>
          <w:szCs w:val="24"/>
        </w:rPr>
        <w:t xml:space="preserve">Funzionamento del Collegio dei </w:t>
      </w:r>
      <w:r w:rsidR="00FC799D">
        <w:rPr>
          <w:rFonts w:ascii="Arial" w:hAnsi="Arial" w:cs="Arial"/>
          <w:b/>
          <w:smallCaps/>
          <w:sz w:val="24"/>
          <w:szCs w:val="24"/>
        </w:rPr>
        <w:t>Revisori dei C</w:t>
      </w:r>
      <w:r w:rsidRPr="00C5218E">
        <w:rPr>
          <w:rFonts w:ascii="Arial" w:hAnsi="Arial" w:cs="Arial"/>
          <w:b/>
          <w:smallCaps/>
          <w:sz w:val="24"/>
          <w:szCs w:val="24"/>
        </w:rPr>
        <w:t>onti.</w:t>
      </w:r>
    </w:p>
    <w:p w:rsidR="005F24C7" w:rsidRPr="00622C84" w:rsidRDefault="00FE2242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1. Il Collegio dei revisori dei conti è convocato dal Presidente, anche su richiesta dei componenti, ogni qualvolta lo ritenga necessario e, </w:t>
      </w:r>
      <w:r w:rsidR="007C1EFF" w:rsidRPr="00622C84">
        <w:rPr>
          <w:rFonts w:ascii="Arial" w:hAnsi="Arial" w:cs="Arial"/>
        </w:rPr>
        <w:t xml:space="preserve">comunque, almeno ogni trimestre, al fine della verifica della regolare tenuta della contabilità e dei libri sociali; esamina i bilanci annuali e redige una relazione di accompagnamento ai bilanci stessi. </w:t>
      </w:r>
    </w:p>
    <w:p w:rsidR="005F24C7" w:rsidRPr="00622C84" w:rsidRDefault="007C1EFF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2</w:t>
      </w:r>
      <w:r w:rsidR="00FE2242" w:rsidRPr="00622C84">
        <w:rPr>
          <w:rFonts w:ascii="Arial" w:hAnsi="Arial" w:cs="Arial"/>
        </w:rPr>
        <w:t>. Delle sedute del Collegio è redatto apposito verbale, sottoscritto dagli intervenuti, che viene trascritto nel libro dei verbali del Coll</w:t>
      </w:r>
      <w:r w:rsidRPr="00622C84">
        <w:rPr>
          <w:rFonts w:ascii="Arial" w:hAnsi="Arial" w:cs="Arial"/>
        </w:rPr>
        <w:t>egio, custodito presso la Fondazione C.R.I.</w:t>
      </w:r>
      <w:r w:rsidR="00FE2242" w:rsidRPr="00622C84">
        <w:rPr>
          <w:rFonts w:ascii="Arial" w:hAnsi="Arial" w:cs="Arial"/>
        </w:rPr>
        <w:t xml:space="preserve">. </w:t>
      </w:r>
    </w:p>
    <w:p w:rsidR="005F24C7" w:rsidRPr="00622C84" w:rsidRDefault="005F24C7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</w:p>
    <w:p w:rsidR="007C1EFF" w:rsidRPr="00EF635D" w:rsidRDefault="007C1EFF" w:rsidP="00FC799D">
      <w:pPr>
        <w:shd w:val="clear" w:color="auto" w:fill="FFFFFF"/>
        <w:spacing w:after="0" w:line="500" w:lineRule="exact"/>
        <w:jc w:val="center"/>
        <w:rPr>
          <w:rFonts w:ascii="Arial" w:eastAsia="Times New Roman" w:hAnsi="Arial" w:cs="Arial"/>
          <w:b/>
          <w:smallCaps/>
          <w:color w:val="000000"/>
          <w:sz w:val="24"/>
          <w:szCs w:val="24"/>
        </w:rPr>
      </w:pPr>
      <w:r w:rsidRPr="00EF635D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>Articolo</w:t>
      </w:r>
      <w:r w:rsidR="00DD2C2C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 xml:space="preserve"> 14</w:t>
      </w:r>
    </w:p>
    <w:p w:rsidR="007C1EFF" w:rsidRPr="00EF635D" w:rsidRDefault="00FE2242" w:rsidP="00FC799D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EF635D">
        <w:rPr>
          <w:rFonts w:ascii="Arial" w:hAnsi="Arial" w:cs="Arial"/>
          <w:b/>
          <w:smallCaps/>
          <w:sz w:val="24"/>
          <w:szCs w:val="24"/>
        </w:rPr>
        <w:t>Durata, incompatibilità e decadenza dei componenti</w:t>
      </w:r>
    </w:p>
    <w:p w:rsidR="007C1EFF" w:rsidRPr="00EF635D" w:rsidRDefault="00AC1E56" w:rsidP="00FC799D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del Collegio dei R</w:t>
      </w:r>
      <w:r w:rsidR="00FE2242" w:rsidRPr="00EF635D">
        <w:rPr>
          <w:rFonts w:ascii="Arial" w:hAnsi="Arial" w:cs="Arial"/>
          <w:b/>
          <w:smallCaps/>
          <w:sz w:val="24"/>
          <w:szCs w:val="24"/>
        </w:rPr>
        <w:t xml:space="preserve">evisori dei </w:t>
      </w:r>
      <w:r>
        <w:rPr>
          <w:rFonts w:ascii="Arial" w:hAnsi="Arial" w:cs="Arial"/>
          <w:b/>
          <w:smallCaps/>
          <w:sz w:val="24"/>
          <w:szCs w:val="24"/>
        </w:rPr>
        <w:t>C</w:t>
      </w:r>
      <w:r w:rsidR="00FE2242" w:rsidRPr="00EF635D">
        <w:rPr>
          <w:rFonts w:ascii="Arial" w:hAnsi="Arial" w:cs="Arial"/>
          <w:b/>
          <w:smallCaps/>
          <w:sz w:val="24"/>
          <w:szCs w:val="24"/>
        </w:rPr>
        <w:t>onti.</w:t>
      </w:r>
    </w:p>
    <w:p w:rsidR="002C704F" w:rsidRPr="00622C84" w:rsidRDefault="00FE2242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B34427">
        <w:rPr>
          <w:rFonts w:ascii="Arial" w:hAnsi="Arial" w:cs="Arial"/>
        </w:rPr>
        <w:t>1. I componenti del Collegio dei revisori dei conti durano in carica cinque anni e possono essere confermati una sola volta.</w:t>
      </w:r>
      <w:r w:rsidRPr="00622C84">
        <w:rPr>
          <w:rFonts w:ascii="Arial" w:hAnsi="Arial" w:cs="Arial"/>
        </w:rPr>
        <w:t xml:space="preserve"> </w:t>
      </w:r>
    </w:p>
    <w:p w:rsidR="002C704F" w:rsidRPr="00622C84" w:rsidRDefault="000728BA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E2242" w:rsidRPr="00622C84">
        <w:rPr>
          <w:rFonts w:ascii="Arial" w:hAnsi="Arial" w:cs="Arial"/>
        </w:rPr>
        <w:t>. Viene dichiarato decaduto il componente del Collegio che viola gli obblighi di cui al precedente articolo</w:t>
      </w:r>
      <w:r w:rsidR="002C704F" w:rsidRPr="00622C84">
        <w:rPr>
          <w:rFonts w:ascii="Arial" w:hAnsi="Arial" w:cs="Arial"/>
        </w:rPr>
        <w:t xml:space="preserve"> 1</w:t>
      </w:r>
      <w:r w:rsidR="001A5445" w:rsidRPr="00622C84">
        <w:rPr>
          <w:rFonts w:ascii="Arial" w:hAnsi="Arial" w:cs="Arial"/>
        </w:rPr>
        <w:t>3</w:t>
      </w:r>
      <w:r w:rsidR="00FE2242" w:rsidRPr="00622C84">
        <w:rPr>
          <w:rFonts w:ascii="Arial" w:hAnsi="Arial" w:cs="Arial"/>
        </w:rPr>
        <w:t xml:space="preserve">, </w:t>
      </w:r>
      <w:r w:rsidR="002C704F" w:rsidRPr="00622C84">
        <w:rPr>
          <w:rFonts w:ascii="Arial" w:hAnsi="Arial" w:cs="Arial"/>
        </w:rPr>
        <w:t>comma 3,</w:t>
      </w:r>
      <w:r w:rsidR="00FE2242" w:rsidRPr="00622C84">
        <w:rPr>
          <w:rFonts w:ascii="Arial" w:hAnsi="Arial" w:cs="Arial"/>
        </w:rPr>
        <w:t xml:space="preserve"> ovvero che, senza giustificato motivo, non partecipa a tre riunioni consecutive del Collegio.</w:t>
      </w:r>
    </w:p>
    <w:p w:rsidR="00642B5F" w:rsidRPr="00622C84" w:rsidRDefault="00642B5F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</w:p>
    <w:p w:rsidR="00642B5F" w:rsidRPr="0035333A" w:rsidRDefault="00642B5F" w:rsidP="0035333A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35333A">
        <w:rPr>
          <w:rFonts w:ascii="Arial" w:hAnsi="Arial" w:cs="Arial"/>
          <w:b/>
          <w:smallCaps/>
          <w:sz w:val="24"/>
          <w:szCs w:val="24"/>
        </w:rPr>
        <w:t>Articolo</w:t>
      </w:r>
      <w:r w:rsidR="00DD2C2C">
        <w:rPr>
          <w:rFonts w:ascii="Arial" w:hAnsi="Arial" w:cs="Arial"/>
          <w:b/>
          <w:smallCaps/>
          <w:sz w:val="24"/>
          <w:szCs w:val="24"/>
        </w:rPr>
        <w:t xml:space="preserve"> 15</w:t>
      </w:r>
    </w:p>
    <w:p w:rsidR="00642B5F" w:rsidRPr="0035333A" w:rsidRDefault="00642B5F" w:rsidP="0035333A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35333A">
        <w:rPr>
          <w:rFonts w:ascii="Arial" w:hAnsi="Arial" w:cs="Arial"/>
          <w:b/>
          <w:smallCaps/>
          <w:sz w:val="24"/>
          <w:szCs w:val="24"/>
        </w:rPr>
        <w:t>Esercizio finanziario</w:t>
      </w:r>
    </w:p>
    <w:p w:rsidR="002C704F" w:rsidRPr="00622C84" w:rsidRDefault="008C1E54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1. </w:t>
      </w:r>
      <w:r w:rsidR="00642B5F" w:rsidRPr="00622C84">
        <w:rPr>
          <w:rFonts w:ascii="Arial" w:hAnsi="Arial" w:cs="Arial"/>
        </w:rPr>
        <w:t xml:space="preserve">L’esercizio finanziario della Fondazione C.R.I. </w:t>
      </w:r>
      <w:r w:rsidR="00103CE5" w:rsidRPr="00622C84">
        <w:rPr>
          <w:rFonts w:ascii="Arial" w:hAnsi="Arial" w:cs="Arial"/>
        </w:rPr>
        <w:t>ha inizio</w:t>
      </w:r>
      <w:r w:rsidR="00642B5F" w:rsidRPr="00622C84">
        <w:rPr>
          <w:rFonts w:ascii="Arial" w:hAnsi="Arial" w:cs="Arial"/>
        </w:rPr>
        <w:t xml:space="preserve"> il 1 gennaio e termina il 31 dicembre di ogni anno.</w:t>
      </w:r>
    </w:p>
    <w:p w:rsidR="00103CE5" w:rsidRPr="00622C84" w:rsidRDefault="008C1E54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2. </w:t>
      </w:r>
      <w:r w:rsidR="00103CE5" w:rsidRPr="00622C84">
        <w:rPr>
          <w:rFonts w:ascii="Arial" w:hAnsi="Arial" w:cs="Arial"/>
        </w:rPr>
        <w:t>Entro il 30 novembre il Consiglio di amministrazione approva il bilancio di previsione della Fondazione C.R.I. ed entro 4 mesi dalla chiusura dell’esercizio precedente approva il bilancio consuntivo.</w:t>
      </w:r>
    </w:p>
    <w:p w:rsidR="00103CE5" w:rsidRPr="00622C84" w:rsidRDefault="008C1E54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3. </w:t>
      </w:r>
      <w:r w:rsidR="00B650FE" w:rsidRPr="00622C84">
        <w:rPr>
          <w:rFonts w:ascii="Arial" w:hAnsi="Arial" w:cs="Arial"/>
        </w:rPr>
        <w:t>La redazione del bilancio,</w:t>
      </w:r>
      <w:r w:rsidR="00590D13" w:rsidRPr="00622C84">
        <w:rPr>
          <w:rFonts w:ascii="Arial" w:hAnsi="Arial" w:cs="Arial"/>
        </w:rPr>
        <w:t xml:space="preserve"> nel rispetto della normativa vigente in materia,</w:t>
      </w:r>
      <w:r w:rsidR="00B650FE" w:rsidRPr="00622C84">
        <w:rPr>
          <w:rFonts w:ascii="Arial" w:hAnsi="Arial" w:cs="Arial"/>
        </w:rPr>
        <w:t xml:space="preserve"> soggiace ai principi previsti dagli articoli 2423 e seguenti del Codice Civile.</w:t>
      </w:r>
    </w:p>
    <w:p w:rsidR="008C1E54" w:rsidRDefault="008C1E54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4. E’ fatto divieto di distribuire, anche in modo indiretto, gli utili e avanzi di gestione durante la vita della Fondazione C.R.I., a meno che la destinazione o la distribuzione non siano imposte per legge, o siano effettuate a favore di altri soggetti che per legge, statuto o regolamento fanno parte della medesima Fondazio</w:t>
      </w:r>
      <w:r w:rsidR="00175840" w:rsidRPr="00622C84">
        <w:rPr>
          <w:rFonts w:ascii="Arial" w:hAnsi="Arial" w:cs="Arial"/>
        </w:rPr>
        <w:t>ne C.R.I., o che siano impiegati per la realizzazione delle attività istituzionali.</w:t>
      </w:r>
    </w:p>
    <w:p w:rsidR="001227E6" w:rsidRPr="00622C84" w:rsidRDefault="001227E6" w:rsidP="001227E6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</w:p>
    <w:p w:rsidR="001227E6" w:rsidRPr="0035333A" w:rsidRDefault="001227E6" w:rsidP="001227E6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35333A">
        <w:rPr>
          <w:rFonts w:ascii="Arial" w:hAnsi="Arial" w:cs="Arial"/>
          <w:b/>
          <w:smallCaps/>
          <w:sz w:val="24"/>
          <w:szCs w:val="24"/>
        </w:rPr>
        <w:lastRenderedPageBreak/>
        <w:t>Articolo</w:t>
      </w:r>
      <w:r w:rsidR="009400B4">
        <w:rPr>
          <w:rFonts w:ascii="Arial" w:hAnsi="Arial" w:cs="Arial"/>
          <w:b/>
          <w:smallCaps/>
          <w:sz w:val="24"/>
          <w:szCs w:val="24"/>
        </w:rPr>
        <w:t xml:space="preserve"> 16</w:t>
      </w:r>
    </w:p>
    <w:p w:rsidR="001227E6" w:rsidRPr="0035333A" w:rsidRDefault="001227E6" w:rsidP="001227E6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Emblema</w:t>
      </w:r>
    </w:p>
    <w:p w:rsidR="001227E6" w:rsidRPr="00622C84" w:rsidRDefault="001227E6" w:rsidP="001227E6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L</w:t>
      </w:r>
      <w:r w:rsidRPr="00622C84">
        <w:rPr>
          <w:rFonts w:ascii="Arial" w:hAnsi="Arial" w:cs="Arial"/>
        </w:rPr>
        <w:t xml:space="preserve">a Fondazione C.R.I. </w:t>
      </w:r>
      <w:r>
        <w:rPr>
          <w:rFonts w:ascii="Arial" w:hAnsi="Arial" w:cs="Arial"/>
        </w:rPr>
        <w:t xml:space="preserve">stipula apposito protocollo d’intesa con l’Associazione della Croce Rossa Italiana per l’utilizzo dell’emblema e del logotipo identificativo. </w:t>
      </w:r>
    </w:p>
    <w:p w:rsidR="004E2532" w:rsidRPr="00622C84" w:rsidRDefault="004E2532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</w:p>
    <w:p w:rsidR="002C704F" w:rsidRPr="004E2532" w:rsidRDefault="008C13E5" w:rsidP="004E2532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Articolo 17</w:t>
      </w:r>
    </w:p>
    <w:p w:rsidR="002C704F" w:rsidRPr="00622C84" w:rsidRDefault="002C704F" w:rsidP="004E2532">
      <w:pPr>
        <w:shd w:val="clear" w:color="auto" w:fill="FFFFFF"/>
        <w:spacing w:after="0" w:line="500" w:lineRule="exact"/>
        <w:jc w:val="center"/>
        <w:rPr>
          <w:rFonts w:ascii="Arial" w:hAnsi="Arial" w:cs="Arial"/>
          <w:b/>
        </w:rPr>
      </w:pPr>
      <w:r w:rsidRPr="004E2532">
        <w:rPr>
          <w:rFonts w:ascii="Arial" w:hAnsi="Arial" w:cs="Arial"/>
          <w:b/>
          <w:smallCaps/>
          <w:sz w:val="24"/>
          <w:szCs w:val="24"/>
        </w:rPr>
        <w:t>Liquidazione ed estinzione della fondazione</w:t>
      </w:r>
    </w:p>
    <w:p w:rsidR="002F4684" w:rsidRPr="00622C84" w:rsidRDefault="00477C1F" w:rsidP="008106ED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1.</w:t>
      </w:r>
      <w:r w:rsidR="002F4684" w:rsidRPr="00622C84">
        <w:rPr>
          <w:rFonts w:ascii="Arial" w:hAnsi="Arial" w:cs="Arial"/>
        </w:rPr>
        <w:t xml:space="preserve">Il Consiglio di amministrazione, qualora ritenga esauriti o irraggiungibili gli scopi statutari ai sensi dell’art. 27 del Codice Civile, o per altre cause previste nell’atto di costituzione e nello statuto, può proporre con apposita deliberazione all’Autorità tutoria di dichiarare l’estinzione della Fondazione </w:t>
      </w:r>
      <w:r w:rsidR="002F4684" w:rsidRPr="004A0F69">
        <w:rPr>
          <w:rFonts w:ascii="Arial" w:hAnsi="Arial" w:cs="Arial"/>
          <w:i/>
        </w:rPr>
        <w:t>ex</w:t>
      </w:r>
      <w:r w:rsidR="002F4684" w:rsidRPr="00622C84">
        <w:rPr>
          <w:rFonts w:ascii="Arial" w:hAnsi="Arial" w:cs="Arial"/>
        </w:rPr>
        <w:t xml:space="preserve"> art. 6, del D.P.R.</w:t>
      </w:r>
      <w:r w:rsidR="00910480">
        <w:rPr>
          <w:rFonts w:ascii="Arial" w:hAnsi="Arial" w:cs="Arial"/>
        </w:rPr>
        <w:t xml:space="preserve"> 10 febbraio </w:t>
      </w:r>
      <w:r w:rsidR="002F4684" w:rsidRPr="00622C84">
        <w:rPr>
          <w:rFonts w:ascii="Arial" w:hAnsi="Arial" w:cs="Arial"/>
        </w:rPr>
        <w:t>2000</w:t>
      </w:r>
      <w:r w:rsidR="00910480">
        <w:rPr>
          <w:rFonts w:ascii="Arial" w:hAnsi="Arial" w:cs="Arial"/>
        </w:rPr>
        <w:t>, n. 361</w:t>
      </w:r>
      <w:r w:rsidR="002F4684" w:rsidRPr="00622C84">
        <w:rPr>
          <w:rFonts w:ascii="Arial" w:hAnsi="Arial" w:cs="Arial"/>
        </w:rPr>
        <w:t>.</w:t>
      </w:r>
    </w:p>
    <w:p w:rsidR="002F4684" w:rsidRPr="00622C84" w:rsidRDefault="00477C1F" w:rsidP="008106ED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2.</w:t>
      </w:r>
      <w:r w:rsidR="002F4684" w:rsidRPr="00622C84">
        <w:rPr>
          <w:rFonts w:ascii="Arial" w:hAnsi="Arial" w:cs="Arial"/>
        </w:rPr>
        <w:t xml:space="preserve"> </w:t>
      </w:r>
      <w:r w:rsidR="00DC16E8" w:rsidRPr="00622C84">
        <w:rPr>
          <w:rFonts w:ascii="Arial" w:hAnsi="Arial" w:cs="Arial"/>
        </w:rPr>
        <w:t>In caso di sciog</w:t>
      </w:r>
      <w:r w:rsidR="002F4684" w:rsidRPr="00622C84">
        <w:rPr>
          <w:rFonts w:ascii="Arial" w:hAnsi="Arial" w:cs="Arial"/>
        </w:rPr>
        <w:t>limento della Fondazione C.R.I., il Consiglio di amministrazione nomina il liquidatore.</w:t>
      </w:r>
    </w:p>
    <w:p w:rsidR="002C704F" w:rsidRPr="00622C84" w:rsidRDefault="00477C1F" w:rsidP="008106ED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 xml:space="preserve">3. </w:t>
      </w:r>
      <w:r w:rsidR="002F4684" w:rsidRPr="00622C84">
        <w:rPr>
          <w:rFonts w:ascii="Arial" w:hAnsi="Arial" w:cs="Arial"/>
        </w:rPr>
        <w:t xml:space="preserve">Dichiarata l’estinzione della Fondazione, si procede alla liquidazione del patrimonio secondo le disposizioni del Codice civile (artt. 11 e segg.) e a devolvere la parte di patrimonio residuo </w:t>
      </w:r>
      <w:r w:rsidR="001227E6">
        <w:rPr>
          <w:rFonts w:ascii="Arial" w:hAnsi="Arial" w:cs="Arial"/>
        </w:rPr>
        <w:t>all’Associazione della Croce Rossa Italiana</w:t>
      </w:r>
      <w:r w:rsidR="002F4684" w:rsidRPr="00622C84">
        <w:rPr>
          <w:rFonts w:ascii="Arial" w:hAnsi="Arial" w:cs="Arial"/>
        </w:rPr>
        <w:t>, salvo diversa destinazione imposta dalla legge.</w:t>
      </w:r>
    </w:p>
    <w:p w:rsidR="0086685F" w:rsidRPr="00622C84" w:rsidRDefault="0086685F" w:rsidP="00940815">
      <w:pPr>
        <w:shd w:val="clear" w:color="auto" w:fill="FFFFFF"/>
        <w:spacing w:after="0" w:line="500" w:lineRule="exact"/>
        <w:jc w:val="both"/>
        <w:rPr>
          <w:rFonts w:ascii="Arial" w:hAnsi="Arial" w:cs="Arial"/>
        </w:rPr>
      </w:pPr>
    </w:p>
    <w:p w:rsidR="005539EE" w:rsidRPr="001E1C55" w:rsidRDefault="008C13E5" w:rsidP="001E1C55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Articolo 18</w:t>
      </w:r>
    </w:p>
    <w:p w:rsidR="004F47A3" w:rsidRPr="001E1C55" w:rsidRDefault="004F47A3" w:rsidP="001E1C55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1E1C55">
        <w:rPr>
          <w:rFonts w:ascii="Arial" w:hAnsi="Arial" w:cs="Arial"/>
          <w:b/>
          <w:smallCaps/>
          <w:sz w:val="24"/>
          <w:szCs w:val="24"/>
        </w:rPr>
        <w:t>Vigilanza</w:t>
      </w:r>
    </w:p>
    <w:p w:rsidR="004F47A3" w:rsidRPr="00622C84" w:rsidRDefault="004F47A3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Le Autorità competenti vigilano sull’attività della Fondazione C.R.I. ai sensi dell’articolo 25 del Codice civile e della legislazione vigente in materia.</w:t>
      </w:r>
    </w:p>
    <w:p w:rsidR="0086685F" w:rsidRPr="00622C84" w:rsidRDefault="0086685F" w:rsidP="00940815">
      <w:pPr>
        <w:spacing w:after="0" w:line="500" w:lineRule="exact"/>
        <w:jc w:val="both"/>
        <w:rPr>
          <w:rFonts w:ascii="Arial" w:hAnsi="Arial" w:cs="Arial"/>
          <w:b/>
        </w:rPr>
      </w:pPr>
    </w:p>
    <w:p w:rsidR="0086685F" w:rsidRPr="00CC1AD7" w:rsidRDefault="0086685F" w:rsidP="00CC1AD7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CC1AD7">
        <w:rPr>
          <w:rFonts w:ascii="Arial" w:hAnsi="Arial" w:cs="Arial"/>
          <w:b/>
          <w:smallCaps/>
          <w:sz w:val="24"/>
          <w:szCs w:val="24"/>
        </w:rPr>
        <w:t>Articolo</w:t>
      </w:r>
      <w:r w:rsidR="008C13E5">
        <w:rPr>
          <w:rFonts w:ascii="Arial" w:hAnsi="Arial" w:cs="Arial"/>
          <w:b/>
          <w:smallCaps/>
          <w:sz w:val="24"/>
          <w:szCs w:val="24"/>
        </w:rPr>
        <w:t xml:space="preserve"> 19</w:t>
      </w:r>
    </w:p>
    <w:p w:rsidR="005539EE" w:rsidRPr="00CC1AD7" w:rsidRDefault="005539EE" w:rsidP="00CC1AD7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CC1AD7">
        <w:rPr>
          <w:rFonts w:ascii="Arial" w:hAnsi="Arial" w:cs="Arial"/>
          <w:b/>
          <w:smallCaps/>
          <w:sz w:val="24"/>
          <w:szCs w:val="24"/>
        </w:rPr>
        <w:lastRenderedPageBreak/>
        <w:t>Clausola di rinvio</w:t>
      </w:r>
    </w:p>
    <w:p w:rsidR="005539EE" w:rsidRPr="00622C84" w:rsidRDefault="005539EE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Per quanto non previsto dal presente Statuto si applicano le disposizioni del Codice civile e le norme di legge vigenti in materia di Fondazioni di diritto privato.</w:t>
      </w:r>
    </w:p>
    <w:p w:rsidR="00A945DE" w:rsidRPr="00622C84" w:rsidRDefault="00A945DE" w:rsidP="00940815">
      <w:pPr>
        <w:spacing w:after="0" w:line="500" w:lineRule="exact"/>
        <w:jc w:val="both"/>
        <w:rPr>
          <w:rFonts w:ascii="Arial" w:hAnsi="Arial" w:cs="Arial"/>
        </w:rPr>
      </w:pPr>
    </w:p>
    <w:p w:rsidR="00A945DE" w:rsidRPr="00AE6013" w:rsidRDefault="008C13E5" w:rsidP="00AE6013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Articolo 20</w:t>
      </w:r>
    </w:p>
    <w:p w:rsidR="00A945DE" w:rsidRPr="00AE6013" w:rsidRDefault="00A945DE" w:rsidP="00AE6013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AE6013">
        <w:rPr>
          <w:rFonts w:ascii="Arial" w:hAnsi="Arial" w:cs="Arial"/>
          <w:b/>
          <w:smallCaps/>
          <w:sz w:val="24"/>
          <w:szCs w:val="24"/>
        </w:rPr>
        <w:t>Controversie</w:t>
      </w:r>
    </w:p>
    <w:p w:rsidR="0086685F" w:rsidRPr="00622C84" w:rsidRDefault="00174F28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Per eventuali controversie, è competente in esclusiva il foro nel cui territorio di competenza ha sede la Fondazione C.R.I..</w:t>
      </w:r>
    </w:p>
    <w:p w:rsidR="00174F28" w:rsidRPr="00622C84" w:rsidRDefault="00174F28" w:rsidP="00940815">
      <w:pPr>
        <w:spacing w:after="0" w:line="500" w:lineRule="exact"/>
        <w:jc w:val="both"/>
        <w:rPr>
          <w:rFonts w:ascii="Arial" w:hAnsi="Arial" w:cs="Arial"/>
          <w:b/>
        </w:rPr>
      </w:pPr>
    </w:p>
    <w:p w:rsidR="0086685F" w:rsidRPr="0079586F" w:rsidRDefault="0086685F" w:rsidP="0079586F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79586F">
        <w:rPr>
          <w:rFonts w:ascii="Arial" w:hAnsi="Arial" w:cs="Arial"/>
          <w:b/>
          <w:smallCaps/>
          <w:sz w:val="24"/>
          <w:szCs w:val="24"/>
        </w:rPr>
        <w:t>Articolo</w:t>
      </w:r>
      <w:r w:rsidR="008C13E5">
        <w:rPr>
          <w:rFonts w:ascii="Arial" w:hAnsi="Arial" w:cs="Arial"/>
          <w:b/>
          <w:smallCaps/>
          <w:sz w:val="24"/>
          <w:szCs w:val="24"/>
        </w:rPr>
        <w:t xml:space="preserve"> 21</w:t>
      </w:r>
    </w:p>
    <w:p w:rsidR="0086685F" w:rsidRPr="0079586F" w:rsidRDefault="0086685F" w:rsidP="0079586F">
      <w:pPr>
        <w:spacing w:after="0" w:line="50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79586F">
        <w:rPr>
          <w:rFonts w:ascii="Arial" w:hAnsi="Arial" w:cs="Arial"/>
          <w:b/>
          <w:smallCaps/>
          <w:sz w:val="24"/>
          <w:szCs w:val="24"/>
        </w:rPr>
        <w:t>Norma transitoria</w:t>
      </w:r>
    </w:p>
    <w:p w:rsidR="0086685F" w:rsidRPr="00622C84" w:rsidRDefault="0086685F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Gli Organi della Fondazione C.R.I., così come composti in sede di atto costitutivo</w:t>
      </w:r>
      <w:r w:rsidR="002D50A6" w:rsidRPr="00622C84">
        <w:rPr>
          <w:rFonts w:ascii="Arial" w:hAnsi="Arial" w:cs="Arial"/>
        </w:rPr>
        <w:t>,</w:t>
      </w:r>
      <w:r w:rsidRPr="00622C84">
        <w:rPr>
          <w:rFonts w:ascii="Arial" w:hAnsi="Arial" w:cs="Arial"/>
        </w:rPr>
        <w:t xml:space="preserve"> possono validamente ed immediatamente operare.</w:t>
      </w:r>
    </w:p>
    <w:p w:rsidR="0086685F" w:rsidRPr="00622C84" w:rsidRDefault="0086685F" w:rsidP="00940815">
      <w:pPr>
        <w:spacing w:after="0" w:line="500" w:lineRule="exact"/>
        <w:jc w:val="both"/>
        <w:rPr>
          <w:rFonts w:ascii="Arial" w:hAnsi="Arial" w:cs="Arial"/>
        </w:rPr>
      </w:pPr>
      <w:r w:rsidRPr="00622C84">
        <w:rPr>
          <w:rFonts w:ascii="Arial" w:hAnsi="Arial" w:cs="Arial"/>
        </w:rPr>
        <w:t>Successivamente</w:t>
      </w:r>
      <w:r w:rsidR="001227E6">
        <w:rPr>
          <w:rFonts w:ascii="Arial" w:hAnsi="Arial" w:cs="Arial"/>
        </w:rPr>
        <w:t>, essi possono</w:t>
      </w:r>
      <w:r w:rsidR="00EA1075">
        <w:rPr>
          <w:rFonts w:ascii="Arial" w:hAnsi="Arial" w:cs="Arial"/>
        </w:rPr>
        <w:t xml:space="preserve"> </w:t>
      </w:r>
      <w:r w:rsidR="005101A3" w:rsidRPr="00622C84">
        <w:rPr>
          <w:rFonts w:ascii="Arial" w:hAnsi="Arial" w:cs="Arial"/>
        </w:rPr>
        <w:t>essere</w:t>
      </w:r>
      <w:r w:rsidRPr="00622C84">
        <w:rPr>
          <w:rFonts w:ascii="Arial" w:hAnsi="Arial" w:cs="Arial"/>
        </w:rPr>
        <w:t xml:space="preserve"> integrati</w:t>
      </w:r>
      <w:r w:rsidR="001227E6">
        <w:rPr>
          <w:rFonts w:ascii="Arial" w:hAnsi="Arial" w:cs="Arial"/>
        </w:rPr>
        <w:t xml:space="preserve"> a norma di Statuto</w:t>
      </w:r>
      <w:r w:rsidRPr="00622C84">
        <w:rPr>
          <w:rFonts w:ascii="Arial" w:hAnsi="Arial" w:cs="Arial"/>
        </w:rPr>
        <w:t>.</w:t>
      </w:r>
    </w:p>
    <w:p w:rsidR="001A5445" w:rsidRPr="00E441DD" w:rsidRDefault="001A5445" w:rsidP="00BD7F1C">
      <w:pPr>
        <w:spacing w:after="0" w:line="480" w:lineRule="exact"/>
        <w:jc w:val="both"/>
        <w:rPr>
          <w:rFonts w:ascii="Arial" w:hAnsi="Arial" w:cs="Arial"/>
        </w:rPr>
      </w:pPr>
    </w:p>
    <w:sectPr w:rsidR="001A5445" w:rsidRPr="00E441DD" w:rsidSect="00602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701" w:right="2852" w:bottom="851" w:left="1531" w:header="851" w:footer="14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99" w:rsidRDefault="00A04799" w:rsidP="004C0F8D">
      <w:pPr>
        <w:spacing w:after="0" w:line="240" w:lineRule="auto"/>
      </w:pPr>
      <w:r>
        <w:separator/>
      </w:r>
    </w:p>
  </w:endnote>
  <w:endnote w:type="continuationSeparator" w:id="0">
    <w:p w:rsidR="00A04799" w:rsidRDefault="00A04799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9" w:rsidRDefault="00C800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9" w:rsidRDefault="00C800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9" w:rsidRDefault="00C800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99" w:rsidRDefault="00A04799" w:rsidP="004C0F8D">
      <w:pPr>
        <w:spacing w:after="0" w:line="240" w:lineRule="auto"/>
      </w:pPr>
      <w:r>
        <w:separator/>
      </w:r>
    </w:p>
  </w:footnote>
  <w:footnote w:type="continuationSeparator" w:id="0">
    <w:p w:rsidR="00A04799" w:rsidRDefault="00A04799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9" w:rsidRDefault="005E0B0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454391" o:spid="_x0000_s2070" type="#_x0000_t136" style="position:absolute;margin-left:0;margin-top:0;width:331.45pt;height:19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9" w:rsidRDefault="005E0B0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454392" o:spid="_x0000_s2071" type="#_x0000_t136" style="position:absolute;margin-left:0;margin-top:0;width:331.45pt;height:19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9" w:rsidRDefault="005E0B0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454390" o:spid="_x0000_s2069" type="#_x0000_t136" style="position:absolute;margin-left:0;margin-top:0;width:331.45pt;height:19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B15"/>
    <w:multiLevelType w:val="hybridMultilevel"/>
    <w:tmpl w:val="38440FCC"/>
    <w:lvl w:ilvl="0" w:tplc="7CF42850">
      <w:start w:val="1"/>
      <w:numFmt w:val="decimal"/>
      <w:lvlText w:val="%1."/>
      <w:lvlJc w:val="left"/>
      <w:pPr>
        <w:ind w:left="2136" w:hanging="360"/>
      </w:pPr>
      <w:rPr>
        <w:rFonts w:ascii="Arial" w:eastAsia="Calibri" w:hAnsi="Arial" w:cs="Arial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1B52C51"/>
    <w:multiLevelType w:val="hybridMultilevel"/>
    <w:tmpl w:val="D8FCC12A"/>
    <w:lvl w:ilvl="0" w:tplc="E6EA4280">
      <w:start w:val="1"/>
      <w:numFmt w:val="bullet"/>
      <w:lvlText w:val="-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09D42BFB"/>
    <w:multiLevelType w:val="hybridMultilevel"/>
    <w:tmpl w:val="12BE6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D1C7C"/>
    <w:multiLevelType w:val="hybridMultilevel"/>
    <w:tmpl w:val="F0F8E834"/>
    <w:lvl w:ilvl="0" w:tplc="BC4A1A58">
      <w:start w:val="1"/>
      <w:numFmt w:val="bullet"/>
      <w:lvlText w:val="-"/>
      <w:lvlJc w:val="left"/>
      <w:pPr>
        <w:ind w:left="8856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7">
    <w:nsid w:val="127C45E6"/>
    <w:multiLevelType w:val="hybridMultilevel"/>
    <w:tmpl w:val="E9561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37075"/>
    <w:multiLevelType w:val="hybridMultilevel"/>
    <w:tmpl w:val="1B028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A69FA"/>
    <w:multiLevelType w:val="hybridMultilevel"/>
    <w:tmpl w:val="6958E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53FF9"/>
    <w:multiLevelType w:val="hybridMultilevel"/>
    <w:tmpl w:val="71461B78"/>
    <w:lvl w:ilvl="0" w:tplc="78B8C2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2691D"/>
    <w:multiLevelType w:val="hybridMultilevel"/>
    <w:tmpl w:val="51A22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F1454"/>
    <w:multiLevelType w:val="hybridMultilevel"/>
    <w:tmpl w:val="070E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A6C"/>
    <w:multiLevelType w:val="hybridMultilevel"/>
    <w:tmpl w:val="65FCD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B13DCC"/>
    <w:multiLevelType w:val="hybridMultilevel"/>
    <w:tmpl w:val="9C4E0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21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A78DD"/>
    <w:multiLevelType w:val="hybridMultilevel"/>
    <w:tmpl w:val="CF8E2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6657B"/>
    <w:multiLevelType w:val="hybridMultilevel"/>
    <w:tmpl w:val="4830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D589B"/>
    <w:multiLevelType w:val="hybridMultilevel"/>
    <w:tmpl w:val="BC14BBD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25A2A"/>
    <w:multiLevelType w:val="hybridMultilevel"/>
    <w:tmpl w:val="A53A45E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5B6BB8"/>
    <w:multiLevelType w:val="hybridMultilevel"/>
    <w:tmpl w:val="15466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935FB"/>
    <w:multiLevelType w:val="hybridMultilevel"/>
    <w:tmpl w:val="946C82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00D45"/>
    <w:multiLevelType w:val="hybridMultilevel"/>
    <w:tmpl w:val="5C803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14D8E"/>
    <w:multiLevelType w:val="hybridMultilevel"/>
    <w:tmpl w:val="4DB6C2F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85F5DE4"/>
    <w:multiLevelType w:val="hybridMultilevel"/>
    <w:tmpl w:val="B2061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A27DC"/>
    <w:multiLevelType w:val="hybridMultilevel"/>
    <w:tmpl w:val="80501F08"/>
    <w:lvl w:ilvl="0" w:tplc="DE1EA17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B967775"/>
    <w:multiLevelType w:val="hybridMultilevel"/>
    <w:tmpl w:val="BA3E9250"/>
    <w:lvl w:ilvl="0" w:tplc="D4B23B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538AF"/>
    <w:multiLevelType w:val="hybridMultilevel"/>
    <w:tmpl w:val="D6D0AB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0"/>
  </w:num>
  <w:num w:numId="5">
    <w:abstractNumId w:val="26"/>
  </w:num>
  <w:num w:numId="6">
    <w:abstractNumId w:val="19"/>
  </w:num>
  <w:num w:numId="7">
    <w:abstractNumId w:val="36"/>
  </w:num>
  <w:num w:numId="8">
    <w:abstractNumId w:val="21"/>
  </w:num>
  <w:num w:numId="9">
    <w:abstractNumId w:val="2"/>
  </w:num>
  <w:num w:numId="10">
    <w:abstractNumId w:val="22"/>
  </w:num>
  <w:num w:numId="11">
    <w:abstractNumId w:val="27"/>
  </w:num>
  <w:num w:numId="12">
    <w:abstractNumId w:val="5"/>
  </w:num>
  <w:num w:numId="13">
    <w:abstractNumId w:val="30"/>
  </w:num>
  <w:num w:numId="14">
    <w:abstractNumId w:val="15"/>
  </w:num>
  <w:num w:numId="15">
    <w:abstractNumId w:val="31"/>
  </w:num>
  <w:num w:numId="16">
    <w:abstractNumId w:val="3"/>
  </w:num>
  <w:num w:numId="17">
    <w:abstractNumId w:val="24"/>
  </w:num>
  <w:num w:numId="18">
    <w:abstractNumId w:val="6"/>
  </w:num>
  <w:num w:numId="19">
    <w:abstractNumId w:val="2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4"/>
  </w:num>
  <w:num w:numId="23">
    <w:abstractNumId w:val="14"/>
  </w:num>
  <w:num w:numId="24">
    <w:abstractNumId w:val="13"/>
  </w:num>
  <w:num w:numId="25">
    <w:abstractNumId w:val="18"/>
  </w:num>
  <w:num w:numId="26">
    <w:abstractNumId w:val="4"/>
  </w:num>
  <w:num w:numId="27">
    <w:abstractNumId w:val="35"/>
  </w:num>
  <w:num w:numId="28">
    <w:abstractNumId w:val="23"/>
  </w:num>
  <w:num w:numId="29">
    <w:abstractNumId w:val="16"/>
  </w:num>
  <w:num w:numId="30">
    <w:abstractNumId w:val="38"/>
  </w:num>
  <w:num w:numId="31">
    <w:abstractNumId w:val="39"/>
  </w:num>
  <w:num w:numId="32">
    <w:abstractNumId w:val="0"/>
  </w:num>
  <w:num w:numId="33">
    <w:abstractNumId w:val="37"/>
  </w:num>
  <w:num w:numId="34">
    <w:abstractNumId w:val="33"/>
  </w:num>
  <w:num w:numId="35">
    <w:abstractNumId w:val="9"/>
  </w:num>
  <w:num w:numId="36">
    <w:abstractNumId w:val="7"/>
  </w:num>
  <w:num w:numId="37">
    <w:abstractNumId w:val="32"/>
  </w:num>
  <w:num w:numId="38">
    <w:abstractNumId w:val="25"/>
  </w:num>
  <w:num w:numId="39">
    <w:abstractNumId w:val="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F8D"/>
    <w:rsid w:val="00003A8D"/>
    <w:rsid w:val="00003DDD"/>
    <w:rsid w:val="000150BB"/>
    <w:rsid w:val="00020BA1"/>
    <w:rsid w:val="00021103"/>
    <w:rsid w:val="0002278E"/>
    <w:rsid w:val="0002441A"/>
    <w:rsid w:val="0002587F"/>
    <w:rsid w:val="00025F66"/>
    <w:rsid w:val="000316A1"/>
    <w:rsid w:val="00036083"/>
    <w:rsid w:val="00036549"/>
    <w:rsid w:val="00036695"/>
    <w:rsid w:val="0004016E"/>
    <w:rsid w:val="00043054"/>
    <w:rsid w:val="00044B70"/>
    <w:rsid w:val="000476E0"/>
    <w:rsid w:val="000534FB"/>
    <w:rsid w:val="000544B3"/>
    <w:rsid w:val="00056DBA"/>
    <w:rsid w:val="00057F28"/>
    <w:rsid w:val="00061140"/>
    <w:rsid w:val="00061D30"/>
    <w:rsid w:val="00065CF3"/>
    <w:rsid w:val="000671F9"/>
    <w:rsid w:val="00071DDB"/>
    <w:rsid w:val="000728BA"/>
    <w:rsid w:val="00074BF6"/>
    <w:rsid w:val="00077E82"/>
    <w:rsid w:val="0008293C"/>
    <w:rsid w:val="00087D31"/>
    <w:rsid w:val="0009275C"/>
    <w:rsid w:val="000935F7"/>
    <w:rsid w:val="00093A90"/>
    <w:rsid w:val="00096021"/>
    <w:rsid w:val="0009752F"/>
    <w:rsid w:val="000A0CAB"/>
    <w:rsid w:val="000A13DE"/>
    <w:rsid w:val="000A3AF0"/>
    <w:rsid w:val="000B118A"/>
    <w:rsid w:val="000B55BC"/>
    <w:rsid w:val="000B6B6F"/>
    <w:rsid w:val="000B7460"/>
    <w:rsid w:val="000C4414"/>
    <w:rsid w:val="000D151C"/>
    <w:rsid w:val="000D2DFD"/>
    <w:rsid w:val="000D3EAC"/>
    <w:rsid w:val="000E0E94"/>
    <w:rsid w:val="000E4380"/>
    <w:rsid w:val="000E680B"/>
    <w:rsid w:val="000E6C54"/>
    <w:rsid w:val="000E6FAA"/>
    <w:rsid w:val="000F031F"/>
    <w:rsid w:val="000F2029"/>
    <w:rsid w:val="000F5AE8"/>
    <w:rsid w:val="00103716"/>
    <w:rsid w:val="00103CE5"/>
    <w:rsid w:val="00106113"/>
    <w:rsid w:val="00116D74"/>
    <w:rsid w:val="001227E6"/>
    <w:rsid w:val="001238C5"/>
    <w:rsid w:val="001239C9"/>
    <w:rsid w:val="00124A67"/>
    <w:rsid w:val="00131F47"/>
    <w:rsid w:val="00137D3C"/>
    <w:rsid w:val="00140606"/>
    <w:rsid w:val="00143039"/>
    <w:rsid w:val="001433D3"/>
    <w:rsid w:val="001442D0"/>
    <w:rsid w:val="00151363"/>
    <w:rsid w:val="00153589"/>
    <w:rsid w:val="00153E1B"/>
    <w:rsid w:val="00157164"/>
    <w:rsid w:val="001607EA"/>
    <w:rsid w:val="00160EA3"/>
    <w:rsid w:val="00161ABE"/>
    <w:rsid w:val="00166263"/>
    <w:rsid w:val="0016644C"/>
    <w:rsid w:val="0016654F"/>
    <w:rsid w:val="00167FBD"/>
    <w:rsid w:val="001707D8"/>
    <w:rsid w:val="001713F0"/>
    <w:rsid w:val="00174F28"/>
    <w:rsid w:val="00175840"/>
    <w:rsid w:val="00175F5D"/>
    <w:rsid w:val="00177144"/>
    <w:rsid w:val="00183B72"/>
    <w:rsid w:val="001943A1"/>
    <w:rsid w:val="0019497D"/>
    <w:rsid w:val="001A1400"/>
    <w:rsid w:val="001A17CD"/>
    <w:rsid w:val="001A23B7"/>
    <w:rsid w:val="001A5445"/>
    <w:rsid w:val="001B0A2E"/>
    <w:rsid w:val="001B1DF0"/>
    <w:rsid w:val="001B3622"/>
    <w:rsid w:val="001C0186"/>
    <w:rsid w:val="001C28ED"/>
    <w:rsid w:val="001D436C"/>
    <w:rsid w:val="001D58F8"/>
    <w:rsid w:val="001D6C50"/>
    <w:rsid w:val="001D7C7B"/>
    <w:rsid w:val="001E1C55"/>
    <w:rsid w:val="001E39B1"/>
    <w:rsid w:val="001E4C18"/>
    <w:rsid w:val="001F16D4"/>
    <w:rsid w:val="001F2282"/>
    <w:rsid w:val="0020731E"/>
    <w:rsid w:val="00211181"/>
    <w:rsid w:val="0021139B"/>
    <w:rsid w:val="00214096"/>
    <w:rsid w:val="00216783"/>
    <w:rsid w:val="00217659"/>
    <w:rsid w:val="002207C4"/>
    <w:rsid w:val="0022544E"/>
    <w:rsid w:val="002332CF"/>
    <w:rsid w:val="00233B89"/>
    <w:rsid w:val="002343FB"/>
    <w:rsid w:val="00235B01"/>
    <w:rsid w:val="002430A2"/>
    <w:rsid w:val="00243884"/>
    <w:rsid w:val="002462DA"/>
    <w:rsid w:val="002475EA"/>
    <w:rsid w:val="0024788D"/>
    <w:rsid w:val="00247C5E"/>
    <w:rsid w:val="00256F87"/>
    <w:rsid w:val="00260C29"/>
    <w:rsid w:val="00263B73"/>
    <w:rsid w:val="002642CC"/>
    <w:rsid w:val="002665E7"/>
    <w:rsid w:val="002666E7"/>
    <w:rsid w:val="0027096B"/>
    <w:rsid w:val="0027271F"/>
    <w:rsid w:val="0027495D"/>
    <w:rsid w:val="00275141"/>
    <w:rsid w:val="002819B5"/>
    <w:rsid w:val="00282677"/>
    <w:rsid w:val="00284425"/>
    <w:rsid w:val="00291563"/>
    <w:rsid w:val="00295104"/>
    <w:rsid w:val="00295561"/>
    <w:rsid w:val="002955B2"/>
    <w:rsid w:val="002970B3"/>
    <w:rsid w:val="002A180E"/>
    <w:rsid w:val="002A4141"/>
    <w:rsid w:val="002A772D"/>
    <w:rsid w:val="002A775B"/>
    <w:rsid w:val="002B1E20"/>
    <w:rsid w:val="002B47E1"/>
    <w:rsid w:val="002B5E57"/>
    <w:rsid w:val="002B603F"/>
    <w:rsid w:val="002B7345"/>
    <w:rsid w:val="002C15A2"/>
    <w:rsid w:val="002C5923"/>
    <w:rsid w:val="002C704F"/>
    <w:rsid w:val="002D10FA"/>
    <w:rsid w:val="002D50A6"/>
    <w:rsid w:val="002D571C"/>
    <w:rsid w:val="002D679D"/>
    <w:rsid w:val="002E163E"/>
    <w:rsid w:val="002E26B5"/>
    <w:rsid w:val="002E52CF"/>
    <w:rsid w:val="002E6F69"/>
    <w:rsid w:val="002E7D8B"/>
    <w:rsid w:val="002F4684"/>
    <w:rsid w:val="00314C17"/>
    <w:rsid w:val="0031524A"/>
    <w:rsid w:val="0032005A"/>
    <w:rsid w:val="00320B56"/>
    <w:rsid w:val="00325DD7"/>
    <w:rsid w:val="00335F0C"/>
    <w:rsid w:val="003373F6"/>
    <w:rsid w:val="00340686"/>
    <w:rsid w:val="003409B8"/>
    <w:rsid w:val="003437BF"/>
    <w:rsid w:val="00343C51"/>
    <w:rsid w:val="003466D5"/>
    <w:rsid w:val="003520EC"/>
    <w:rsid w:val="0035318D"/>
    <w:rsid w:val="0035333A"/>
    <w:rsid w:val="003534D2"/>
    <w:rsid w:val="003542E1"/>
    <w:rsid w:val="003549B0"/>
    <w:rsid w:val="003565C6"/>
    <w:rsid w:val="00357163"/>
    <w:rsid w:val="00360512"/>
    <w:rsid w:val="00360B44"/>
    <w:rsid w:val="00361F11"/>
    <w:rsid w:val="00362EB6"/>
    <w:rsid w:val="0036429C"/>
    <w:rsid w:val="003669C5"/>
    <w:rsid w:val="00371E53"/>
    <w:rsid w:val="00372C67"/>
    <w:rsid w:val="00373C15"/>
    <w:rsid w:val="00374C4C"/>
    <w:rsid w:val="0037513F"/>
    <w:rsid w:val="003752D5"/>
    <w:rsid w:val="00380A32"/>
    <w:rsid w:val="0038115A"/>
    <w:rsid w:val="00383337"/>
    <w:rsid w:val="00383920"/>
    <w:rsid w:val="00384848"/>
    <w:rsid w:val="00384918"/>
    <w:rsid w:val="003A09C4"/>
    <w:rsid w:val="003A516B"/>
    <w:rsid w:val="003A6FB0"/>
    <w:rsid w:val="003B17CB"/>
    <w:rsid w:val="003B209F"/>
    <w:rsid w:val="003B45D1"/>
    <w:rsid w:val="003B5844"/>
    <w:rsid w:val="003B6446"/>
    <w:rsid w:val="003C017B"/>
    <w:rsid w:val="003C0D81"/>
    <w:rsid w:val="003C78CF"/>
    <w:rsid w:val="003D0025"/>
    <w:rsid w:val="003D6A22"/>
    <w:rsid w:val="003D763F"/>
    <w:rsid w:val="003D7E85"/>
    <w:rsid w:val="003E018A"/>
    <w:rsid w:val="003E0877"/>
    <w:rsid w:val="003E2DAA"/>
    <w:rsid w:val="003E2E08"/>
    <w:rsid w:val="003F0980"/>
    <w:rsid w:val="003F304C"/>
    <w:rsid w:val="003F3EF4"/>
    <w:rsid w:val="00401B15"/>
    <w:rsid w:val="00401CDD"/>
    <w:rsid w:val="00416397"/>
    <w:rsid w:val="00422A89"/>
    <w:rsid w:val="00425277"/>
    <w:rsid w:val="004351A3"/>
    <w:rsid w:val="00436539"/>
    <w:rsid w:val="00442C77"/>
    <w:rsid w:val="00442E0D"/>
    <w:rsid w:val="004475CC"/>
    <w:rsid w:val="00447F9E"/>
    <w:rsid w:val="004508BD"/>
    <w:rsid w:val="00451403"/>
    <w:rsid w:val="00452274"/>
    <w:rsid w:val="00452D9E"/>
    <w:rsid w:val="00461998"/>
    <w:rsid w:val="00463617"/>
    <w:rsid w:val="004662FF"/>
    <w:rsid w:val="0046799F"/>
    <w:rsid w:val="00467BBD"/>
    <w:rsid w:val="00473740"/>
    <w:rsid w:val="00475027"/>
    <w:rsid w:val="00476D65"/>
    <w:rsid w:val="00477C1F"/>
    <w:rsid w:val="00482174"/>
    <w:rsid w:val="0048650B"/>
    <w:rsid w:val="00492027"/>
    <w:rsid w:val="0049369C"/>
    <w:rsid w:val="004A0F69"/>
    <w:rsid w:val="004A21A3"/>
    <w:rsid w:val="004A41F3"/>
    <w:rsid w:val="004A7B11"/>
    <w:rsid w:val="004B061B"/>
    <w:rsid w:val="004B144A"/>
    <w:rsid w:val="004B2151"/>
    <w:rsid w:val="004B2DE2"/>
    <w:rsid w:val="004B5D92"/>
    <w:rsid w:val="004C0F8D"/>
    <w:rsid w:val="004C2DFF"/>
    <w:rsid w:val="004C3E1B"/>
    <w:rsid w:val="004C3F37"/>
    <w:rsid w:val="004C525D"/>
    <w:rsid w:val="004D41F3"/>
    <w:rsid w:val="004D5F15"/>
    <w:rsid w:val="004D6E83"/>
    <w:rsid w:val="004D6EDB"/>
    <w:rsid w:val="004E2532"/>
    <w:rsid w:val="004F3245"/>
    <w:rsid w:val="004F32F0"/>
    <w:rsid w:val="004F47A3"/>
    <w:rsid w:val="004F7082"/>
    <w:rsid w:val="005036CC"/>
    <w:rsid w:val="00506233"/>
    <w:rsid w:val="00506A7F"/>
    <w:rsid w:val="005101A3"/>
    <w:rsid w:val="0051206B"/>
    <w:rsid w:val="005257C0"/>
    <w:rsid w:val="00526D34"/>
    <w:rsid w:val="005275AA"/>
    <w:rsid w:val="0053539B"/>
    <w:rsid w:val="005364D4"/>
    <w:rsid w:val="0054458D"/>
    <w:rsid w:val="0054460C"/>
    <w:rsid w:val="00546B07"/>
    <w:rsid w:val="00550A1D"/>
    <w:rsid w:val="0055112D"/>
    <w:rsid w:val="00552668"/>
    <w:rsid w:val="005539EE"/>
    <w:rsid w:val="0055423E"/>
    <w:rsid w:val="00570875"/>
    <w:rsid w:val="00572E46"/>
    <w:rsid w:val="005812B7"/>
    <w:rsid w:val="005814EB"/>
    <w:rsid w:val="005821D7"/>
    <w:rsid w:val="005841EA"/>
    <w:rsid w:val="0058494D"/>
    <w:rsid w:val="0058583A"/>
    <w:rsid w:val="0058585C"/>
    <w:rsid w:val="005870F7"/>
    <w:rsid w:val="00590D13"/>
    <w:rsid w:val="00592279"/>
    <w:rsid w:val="00595763"/>
    <w:rsid w:val="00596C5A"/>
    <w:rsid w:val="005A07A9"/>
    <w:rsid w:val="005A1852"/>
    <w:rsid w:val="005A478F"/>
    <w:rsid w:val="005B0CBD"/>
    <w:rsid w:val="005B287D"/>
    <w:rsid w:val="005B3DC7"/>
    <w:rsid w:val="005B66EB"/>
    <w:rsid w:val="005C08DA"/>
    <w:rsid w:val="005C3BA1"/>
    <w:rsid w:val="005C5E28"/>
    <w:rsid w:val="005D00F0"/>
    <w:rsid w:val="005D0317"/>
    <w:rsid w:val="005D4977"/>
    <w:rsid w:val="005E0B00"/>
    <w:rsid w:val="005E5712"/>
    <w:rsid w:val="005E6989"/>
    <w:rsid w:val="005E7D7C"/>
    <w:rsid w:val="005F24C7"/>
    <w:rsid w:val="005F2C27"/>
    <w:rsid w:val="005F3A49"/>
    <w:rsid w:val="005F3E66"/>
    <w:rsid w:val="005F3EFF"/>
    <w:rsid w:val="00602ED7"/>
    <w:rsid w:val="00603AA3"/>
    <w:rsid w:val="00604B28"/>
    <w:rsid w:val="00613EE8"/>
    <w:rsid w:val="00614067"/>
    <w:rsid w:val="006148E7"/>
    <w:rsid w:val="0061555F"/>
    <w:rsid w:val="006174AF"/>
    <w:rsid w:val="00621D9E"/>
    <w:rsid w:val="00622C84"/>
    <w:rsid w:val="00623D4B"/>
    <w:rsid w:val="00627939"/>
    <w:rsid w:val="006330BF"/>
    <w:rsid w:val="00633312"/>
    <w:rsid w:val="006341A2"/>
    <w:rsid w:val="00642B5F"/>
    <w:rsid w:val="006537E2"/>
    <w:rsid w:val="00654A67"/>
    <w:rsid w:val="00656252"/>
    <w:rsid w:val="00656E78"/>
    <w:rsid w:val="00661852"/>
    <w:rsid w:val="006640F8"/>
    <w:rsid w:val="00667046"/>
    <w:rsid w:val="0067410C"/>
    <w:rsid w:val="00674E65"/>
    <w:rsid w:val="00676815"/>
    <w:rsid w:val="0068165F"/>
    <w:rsid w:val="006835A7"/>
    <w:rsid w:val="00687203"/>
    <w:rsid w:val="00690D28"/>
    <w:rsid w:val="006947EF"/>
    <w:rsid w:val="006A0669"/>
    <w:rsid w:val="006A0F5E"/>
    <w:rsid w:val="006A4E2A"/>
    <w:rsid w:val="006A5708"/>
    <w:rsid w:val="006A5D80"/>
    <w:rsid w:val="006A7962"/>
    <w:rsid w:val="006B4873"/>
    <w:rsid w:val="006B5A60"/>
    <w:rsid w:val="006B7217"/>
    <w:rsid w:val="006C2AEF"/>
    <w:rsid w:val="006C41FC"/>
    <w:rsid w:val="006C65A9"/>
    <w:rsid w:val="006C7621"/>
    <w:rsid w:val="006D1AB7"/>
    <w:rsid w:val="006D27FB"/>
    <w:rsid w:val="006D2E5D"/>
    <w:rsid w:val="006D40E2"/>
    <w:rsid w:val="006D7864"/>
    <w:rsid w:val="006E1324"/>
    <w:rsid w:val="0070005A"/>
    <w:rsid w:val="0070614C"/>
    <w:rsid w:val="00706E4D"/>
    <w:rsid w:val="0072060F"/>
    <w:rsid w:val="00720A92"/>
    <w:rsid w:val="00723E14"/>
    <w:rsid w:val="00723E58"/>
    <w:rsid w:val="00727FA3"/>
    <w:rsid w:val="007350CE"/>
    <w:rsid w:val="00735212"/>
    <w:rsid w:val="00737D81"/>
    <w:rsid w:val="00740A1B"/>
    <w:rsid w:val="00744A0B"/>
    <w:rsid w:val="0074734C"/>
    <w:rsid w:val="00750704"/>
    <w:rsid w:val="0075325B"/>
    <w:rsid w:val="00753704"/>
    <w:rsid w:val="0075492C"/>
    <w:rsid w:val="00754A8C"/>
    <w:rsid w:val="007577C5"/>
    <w:rsid w:val="00762E28"/>
    <w:rsid w:val="00766EF5"/>
    <w:rsid w:val="00766F96"/>
    <w:rsid w:val="0078307C"/>
    <w:rsid w:val="00783AA2"/>
    <w:rsid w:val="0078642E"/>
    <w:rsid w:val="007867AB"/>
    <w:rsid w:val="00787003"/>
    <w:rsid w:val="0079274A"/>
    <w:rsid w:val="0079586F"/>
    <w:rsid w:val="007972B6"/>
    <w:rsid w:val="007A1025"/>
    <w:rsid w:val="007A4A90"/>
    <w:rsid w:val="007A5552"/>
    <w:rsid w:val="007A668C"/>
    <w:rsid w:val="007B167D"/>
    <w:rsid w:val="007B4C41"/>
    <w:rsid w:val="007C1EFF"/>
    <w:rsid w:val="007D7D42"/>
    <w:rsid w:val="007E0576"/>
    <w:rsid w:val="007E2319"/>
    <w:rsid w:val="007F2427"/>
    <w:rsid w:val="00800061"/>
    <w:rsid w:val="0080214D"/>
    <w:rsid w:val="00804963"/>
    <w:rsid w:val="00805126"/>
    <w:rsid w:val="00806B89"/>
    <w:rsid w:val="008106ED"/>
    <w:rsid w:val="00815B41"/>
    <w:rsid w:val="00820274"/>
    <w:rsid w:val="008202DC"/>
    <w:rsid w:val="008222E6"/>
    <w:rsid w:val="0082536B"/>
    <w:rsid w:val="008319E9"/>
    <w:rsid w:val="00836147"/>
    <w:rsid w:val="00837C42"/>
    <w:rsid w:val="00837D21"/>
    <w:rsid w:val="008422BE"/>
    <w:rsid w:val="008441B9"/>
    <w:rsid w:val="00844C84"/>
    <w:rsid w:val="00851EA4"/>
    <w:rsid w:val="008523B0"/>
    <w:rsid w:val="00861160"/>
    <w:rsid w:val="008641C9"/>
    <w:rsid w:val="008641F7"/>
    <w:rsid w:val="008648CB"/>
    <w:rsid w:val="00865500"/>
    <w:rsid w:val="0086685F"/>
    <w:rsid w:val="008733A5"/>
    <w:rsid w:val="008851F4"/>
    <w:rsid w:val="008877CA"/>
    <w:rsid w:val="00891B38"/>
    <w:rsid w:val="00891CD9"/>
    <w:rsid w:val="00893BC4"/>
    <w:rsid w:val="00895312"/>
    <w:rsid w:val="0089734B"/>
    <w:rsid w:val="008A426B"/>
    <w:rsid w:val="008B222F"/>
    <w:rsid w:val="008B2410"/>
    <w:rsid w:val="008B251D"/>
    <w:rsid w:val="008B56DC"/>
    <w:rsid w:val="008C122A"/>
    <w:rsid w:val="008C13E5"/>
    <w:rsid w:val="008C1E54"/>
    <w:rsid w:val="008C21A0"/>
    <w:rsid w:val="008C277A"/>
    <w:rsid w:val="008C4D22"/>
    <w:rsid w:val="008D28C2"/>
    <w:rsid w:val="008D347E"/>
    <w:rsid w:val="008D3C25"/>
    <w:rsid w:val="008D4BC2"/>
    <w:rsid w:val="008E331E"/>
    <w:rsid w:val="008E541A"/>
    <w:rsid w:val="008E680A"/>
    <w:rsid w:val="008F1A9F"/>
    <w:rsid w:val="008F44E1"/>
    <w:rsid w:val="008F74C8"/>
    <w:rsid w:val="009033F3"/>
    <w:rsid w:val="00906BD2"/>
    <w:rsid w:val="00910480"/>
    <w:rsid w:val="009106B3"/>
    <w:rsid w:val="009109EA"/>
    <w:rsid w:val="00911FA3"/>
    <w:rsid w:val="00914DC0"/>
    <w:rsid w:val="00915793"/>
    <w:rsid w:val="009215D4"/>
    <w:rsid w:val="0092417B"/>
    <w:rsid w:val="00924645"/>
    <w:rsid w:val="009266F7"/>
    <w:rsid w:val="00926CD6"/>
    <w:rsid w:val="009303C6"/>
    <w:rsid w:val="0093044E"/>
    <w:rsid w:val="0093165B"/>
    <w:rsid w:val="00932AA9"/>
    <w:rsid w:val="0093632D"/>
    <w:rsid w:val="00936439"/>
    <w:rsid w:val="00936B55"/>
    <w:rsid w:val="00937206"/>
    <w:rsid w:val="009400B4"/>
    <w:rsid w:val="00940815"/>
    <w:rsid w:val="00944D40"/>
    <w:rsid w:val="0094570F"/>
    <w:rsid w:val="00946A87"/>
    <w:rsid w:val="00951CFD"/>
    <w:rsid w:val="00955C7A"/>
    <w:rsid w:val="00962887"/>
    <w:rsid w:val="00962E4B"/>
    <w:rsid w:val="00963297"/>
    <w:rsid w:val="00964F6C"/>
    <w:rsid w:val="009650F2"/>
    <w:rsid w:val="00970DEB"/>
    <w:rsid w:val="00980816"/>
    <w:rsid w:val="0098085D"/>
    <w:rsid w:val="00981E41"/>
    <w:rsid w:val="00982604"/>
    <w:rsid w:val="00982857"/>
    <w:rsid w:val="00985EC8"/>
    <w:rsid w:val="00994D05"/>
    <w:rsid w:val="0099712A"/>
    <w:rsid w:val="009A185A"/>
    <w:rsid w:val="009A3858"/>
    <w:rsid w:val="009A3B2A"/>
    <w:rsid w:val="009A4C34"/>
    <w:rsid w:val="009B54B5"/>
    <w:rsid w:val="009B6EC1"/>
    <w:rsid w:val="009C44A0"/>
    <w:rsid w:val="009C6A91"/>
    <w:rsid w:val="009D1914"/>
    <w:rsid w:val="009D21E1"/>
    <w:rsid w:val="009D2748"/>
    <w:rsid w:val="009D2BFE"/>
    <w:rsid w:val="009D3B28"/>
    <w:rsid w:val="009D4053"/>
    <w:rsid w:val="009D5666"/>
    <w:rsid w:val="009E076B"/>
    <w:rsid w:val="009E08B0"/>
    <w:rsid w:val="009E5EFA"/>
    <w:rsid w:val="009E6220"/>
    <w:rsid w:val="009F0970"/>
    <w:rsid w:val="009F2657"/>
    <w:rsid w:val="009F477A"/>
    <w:rsid w:val="009F6470"/>
    <w:rsid w:val="009F71D3"/>
    <w:rsid w:val="00A028F5"/>
    <w:rsid w:val="00A02C59"/>
    <w:rsid w:val="00A03A17"/>
    <w:rsid w:val="00A03EA7"/>
    <w:rsid w:val="00A04799"/>
    <w:rsid w:val="00A0647E"/>
    <w:rsid w:val="00A13627"/>
    <w:rsid w:val="00A145EB"/>
    <w:rsid w:val="00A151E7"/>
    <w:rsid w:val="00A15C25"/>
    <w:rsid w:val="00A239B2"/>
    <w:rsid w:val="00A23ACB"/>
    <w:rsid w:val="00A31E02"/>
    <w:rsid w:val="00A3690F"/>
    <w:rsid w:val="00A41DAF"/>
    <w:rsid w:val="00A4290C"/>
    <w:rsid w:val="00A442EE"/>
    <w:rsid w:val="00A44862"/>
    <w:rsid w:val="00A53AEE"/>
    <w:rsid w:val="00A55A75"/>
    <w:rsid w:val="00A568F4"/>
    <w:rsid w:val="00A6197D"/>
    <w:rsid w:val="00A6252E"/>
    <w:rsid w:val="00A63214"/>
    <w:rsid w:val="00A635B1"/>
    <w:rsid w:val="00A6527A"/>
    <w:rsid w:val="00A678CA"/>
    <w:rsid w:val="00A76E69"/>
    <w:rsid w:val="00A80311"/>
    <w:rsid w:val="00A87262"/>
    <w:rsid w:val="00A92D45"/>
    <w:rsid w:val="00A94354"/>
    <w:rsid w:val="00A945DE"/>
    <w:rsid w:val="00A95087"/>
    <w:rsid w:val="00A95B50"/>
    <w:rsid w:val="00AA1698"/>
    <w:rsid w:val="00AA29DB"/>
    <w:rsid w:val="00AA426D"/>
    <w:rsid w:val="00AA4441"/>
    <w:rsid w:val="00AA707B"/>
    <w:rsid w:val="00AA72A7"/>
    <w:rsid w:val="00AA7B7A"/>
    <w:rsid w:val="00AB4E34"/>
    <w:rsid w:val="00AB7F55"/>
    <w:rsid w:val="00AC0251"/>
    <w:rsid w:val="00AC0FA3"/>
    <w:rsid w:val="00AC1E56"/>
    <w:rsid w:val="00AC4EA1"/>
    <w:rsid w:val="00AC7E93"/>
    <w:rsid w:val="00AD0432"/>
    <w:rsid w:val="00AD47C0"/>
    <w:rsid w:val="00AE13F8"/>
    <w:rsid w:val="00AE32B3"/>
    <w:rsid w:val="00AE37D3"/>
    <w:rsid w:val="00AE51C0"/>
    <w:rsid w:val="00AE6013"/>
    <w:rsid w:val="00AF0E4F"/>
    <w:rsid w:val="00B01C94"/>
    <w:rsid w:val="00B06220"/>
    <w:rsid w:val="00B110D1"/>
    <w:rsid w:val="00B12DFC"/>
    <w:rsid w:val="00B136F7"/>
    <w:rsid w:val="00B17CF7"/>
    <w:rsid w:val="00B17F16"/>
    <w:rsid w:val="00B2082B"/>
    <w:rsid w:val="00B2678A"/>
    <w:rsid w:val="00B26CF7"/>
    <w:rsid w:val="00B33070"/>
    <w:rsid w:val="00B33D95"/>
    <w:rsid w:val="00B33EA3"/>
    <w:rsid w:val="00B34427"/>
    <w:rsid w:val="00B35347"/>
    <w:rsid w:val="00B42FF5"/>
    <w:rsid w:val="00B461D2"/>
    <w:rsid w:val="00B47342"/>
    <w:rsid w:val="00B508A9"/>
    <w:rsid w:val="00B52D37"/>
    <w:rsid w:val="00B560B4"/>
    <w:rsid w:val="00B5769A"/>
    <w:rsid w:val="00B61695"/>
    <w:rsid w:val="00B62FD2"/>
    <w:rsid w:val="00B641DE"/>
    <w:rsid w:val="00B650FE"/>
    <w:rsid w:val="00B67C62"/>
    <w:rsid w:val="00B846DE"/>
    <w:rsid w:val="00B900EF"/>
    <w:rsid w:val="00B918A5"/>
    <w:rsid w:val="00B94C2F"/>
    <w:rsid w:val="00B95869"/>
    <w:rsid w:val="00B97DDB"/>
    <w:rsid w:val="00BA0A7C"/>
    <w:rsid w:val="00BA3DDB"/>
    <w:rsid w:val="00BA3F64"/>
    <w:rsid w:val="00BA4734"/>
    <w:rsid w:val="00BA7C5B"/>
    <w:rsid w:val="00BB3FFE"/>
    <w:rsid w:val="00BC0D66"/>
    <w:rsid w:val="00BC309F"/>
    <w:rsid w:val="00BC4168"/>
    <w:rsid w:val="00BD35CC"/>
    <w:rsid w:val="00BD7F1C"/>
    <w:rsid w:val="00BE1911"/>
    <w:rsid w:val="00BE5170"/>
    <w:rsid w:val="00BF01B6"/>
    <w:rsid w:val="00BF047A"/>
    <w:rsid w:val="00BF04A5"/>
    <w:rsid w:val="00BF215E"/>
    <w:rsid w:val="00BF6ECD"/>
    <w:rsid w:val="00C05C3F"/>
    <w:rsid w:val="00C10C32"/>
    <w:rsid w:val="00C126F4"/>
    <w:rsid w:val="00C154A6"/>
    <w:rsid w:val="00C21CA8"/>
    <w:rsid w:val="00C226D5"/>
    <w:rsid w:val="00C27B36"/>
    <w:rsid w:val="00C30151"/>
    <w:rsid w:val="00C31042"/>
    <w:rsid w:val="00C310B9"/>
    <w:rsid w:val="00C322FC"/>
    <w:rsid w:val="00C32F4B"/>
    <w:rsid w:val="00C3474C"/>
    <w:rsid w:val="00C374D3"/>
    <w:rsid w:val="00C45653"/>
    <w:rsid w:val="00C479FB"/>
    <w:rsid w:val="00C516E4"/>
    <w:rsid w:val="00C5218E"/>
    <w:rsid w:val="00C55844"/>
    <w:rsid w:val="00C5677B"/>
    <w:rsid w:val="00C57138"/>
    <w:rsid w:val="00C57F57"/>
    <w:rsid w:val="00C624C0"/>
    <w:rsid w:val="00C629B7"/>
    <w:rsid w:val="00C73031"/>
    <w:rsid w:val="00C74A3C"/>
    <w:rsid w:val="00C80009"/>
    <w:rsid w:val="00C83D7C"/>
    <w:rsid w:val="00C83F37"/>
    <w:rsid w:val="00C84738"/>
    <w:rsid w:val="00C90262"/>
    <w:rsid w:val="00C96267"/>
    <w:rsid w:val="00CA1ED8"/>
    <w:rsid w:val="00CA3109"/>
    <w:rsid w:val="00CA6593"/>
    <w:rsid w:val="00CB066E"/>
    <w:rsid w:val="00CB0A30"/>
    <w:rsid w:val="00CB196B"/>
    <w:rsid w:val="00CB42A5"/>
    <w:rsid w:val="00CC1AD7"/>
    <w:rsid w:val="00CC4B25"/>
    <w:rsid w:val="00CC6EF7"/>
    <w:rsid w:val="00CC71BC"/>
    <w:rsid w:val="00CD1640"/>
    <w:rsid w:val="00CD61ED"/>
    <w:rsid w:val="00CD66F4"/>
    <w:rsid w:val="00CE1A2F"/>
    <w:rsid w:val="00CE4F69"/>
    <w:rsid w:val="00CE6E3F"/>
    <w:rsid w:val="00D015E6"/>
    <w:rsid w:val="00D031D8"/>
    <w:rsid w:val="00D04ABF"/>
    <w:rsid w:val="00D075EC"/>
    <w:rsid w:val="00D11F74"/>
    <w:rsid w:val="00D15034"/>
    <w:rsid w:val="00D22F54"/>
    <w:rsid w:val="00D23F32"/>
    <w:rsid w:val="00D257EA"/>
    <w:rsid w:val="00D4340F"/>
    <w:rsid w:val="00D50009"/>
    <w:rsid w:val="00D5056C"/>
    <w:rsid w:val="00D53884"/>
    <w:rsid w:val="00D600DF"/>
    <w:rsid w:val="00D6280F"/>
    <w:rsid w:val="00D64729"/>
    <w:rsid w:val="00D64C42"/>
    <w:rsid w:val="00D653B1"/>
    <w:rsid w:val="00D66EF4"/>
    <w:rsid w:val="00D674E9"/>
    <w:rsid w:val="00D765F4"/>
    <w:rsid w:val="00D76A16"/>
    <w:rsid w:val="00D77A3D"/>
    <w:rsid w:val="00D817BB"/>
    <w:rsid w:val="00D82399"/>
    <w:rsid w:val="00D84E72"/>
    <w:rsid w:val="00D907B4"/>
    <w:rsid w:val="00D9330A"/>
    <w:rsid w:val="00D963F6"/>
    <w:rsid w:val="00DA145F"/>
    <w:rsid w:val="00DA15B1"/>
    <w:rsid w:val="00DA1D55"/>
    <w:rsid w:val="00DB3665"/>
    <w:rsid w:val="00DB6B1F"/>
    <w:rsid w:val="00DB72B5"/>
    <w:rsid w:val="00DC16E8"/>
    <w:rsid w:val="00DC3763"/>
    <w:rsid w:val="00DD2C2C"/>
    <w:rsid w:val="00DD511B"/>
    <w:rsid w:val="00DD5E9A"/>
    <w:rsid w:val="00DD7D57"/>
    <w:rsid w:val="00DE0234"/>
    <w:rsid w:val="00DE07F7"/>
    <w:rsid w:val="00DE1C0E"/>
    <w:rsid w:val="00DE2F5A"/>
    <w:rsid w:val="00DE65C5"/>
    <w:rsid w:val="00DF0EAA"/>
    <w:rsid w:val="00DF301B"/>
    <w:rsid w:val="00E00A4E"/>
    <w:rsid w:val="00E015EE"/>
    <w:rsid w:val="00E04F7D"/>
    <w:rsid w:val="00E14100"/>
    <w:rsid w:val="00E235E5"/>
    <w:rsid w:val="00E356DE"/>
    <w:rsid w:val="00E3570C"/>
    <w:rsid w:val="00E40905"/>
    <w:rsid w:val="00E441DD"/>
    <w:rsid w:val="00E525AB"/>
    <w:rsid w:val="00E54FC6"/>
    <w:rsid w:val="00E578E2"/>
    <w:rsid w:val="00E57B5B"/>
    <w:rsid w:val="00E608A0"/>
    <w:rsid w:val="00E61933"/>
    <w:rsid w:val="00E62D49"/>
    <w:rsid w:val="00E64EB7"/>
    <w:rsid w:val="00E67351"/>
    <w:rsid w:val="00E71F8B"/>
    <w:rsid w:val="00E74067"/>
    <w:rsid w:val="00E7436F"/>
    <w:rsid w:val="00E77B49"/>
    <w:rsid w:val="00E82BA3"/>
    <w:rsid w:val="00E86283"/>
    <w:rsid w:val="00E93AC0"/>
    <w:rsid w:val="00E94D16"/>
    <w:rsid w:val="00E959CF"/>
    <w:rsid w:val="00E9712B"/>
    <w:rsid w:val="00EA03DA"/>
    <w:rsid w:val="00EA1075"/>
    <w:rsid w:val="00EA321D"/>
    <w:rsid w:val="00EA35D4"/>
    <w:rsid w:val="00EA6AC7"/>
    <w:rsid w:val="00EA705C"/>
    <w:rsid w:val="00EB6218"/>
    <w:rsid w:val="00EC2320"/>
    <w:rsid w:val="00EC32B2"/>
    <w:rsid w:val="00EC5680"/>
    <w:rsid w:val="00ED2180"/>
    <w:rsid w:val="00ED245D"/>
    <w:rsid w:val="00ED251F"/>
    <w:rsid w:val="00ED3F2A"/>
    <w:rsid w:val="00ED46E8"/>
    <w:rsid w:val="00ED5562"/>
    <w:rsid w:val="00ED62FA"/>
    <w:rsid w:val="00EE0161"/>
    <w:rsid w:val="00EE36CE"/>
    <w:rsid w:val="00EE4D0E"/>
    <w:rsid w:val="00EE6485"/>
    <w:rsid w:val="00EE6B3F"/>
    <w:rsid w:val="00EF635D"/>
    <w:rsid w:val="00EF7105"/>
    <w:rsid w:val="00F00BC1"/>
    <w:rsid w:val="00F0239A"/>
    <w:rsid w:val="00F0241B"/>
    <w:rsid w:val="00F078F5"/>
    <w:rsid w:val="00F10C58"/>
    <w:rsid w:val="00F10C92"/>
    <w:rsid w:val="00F11FC3"/>
    <w:rsid w:val="00F16414"/>
    <w:rsid w:val="00F208FD"/>
    <w:rsid w:val="00F238EA"/>
    <w:rsid w:val="00F31D0C"/>
    <w:rsid w:val="00F338DE"/>
    <w:rsid w:val="00F33F67"/>
    <w:rsid w:val="00F36DE4"/>
    <w:rsid w:val="00F43CFD"/>
    <w:rsid w:val="00F444E1"/>
    <w:rsid w:val="00F458E0"/>
    <w:rsid w:val="00F47EF3"/>
    <w:rsid w:val="00F51683"/>
    <w:rsid w:val="00F51A73"/>
    <w:rsid w:val="00F60AC4"/>
    <w:rsid w:val="00F612AF"/>
    <w:rsid w:val="00F61F27"/>
    <w:rsid w:val="00F677F4"/>
    <w:rsid w:val="00F67C12"/>
    <w:rsid w:val="00F70960"/>
    <w:rsid w:val="00F77759"/>
    <w:rsid w:val="00F81A19"/>
    <w:rsid w:val="00F861A0"/>
    <w:rsid w:val="00F954A4"/>
    <w:rsid w:val="00F966D1"/>
    <w:rsid w:val="00F97318"/>
    <w:rsid w:val="00F975FF"/>
    <w:rsid w:val="00FA3EE9"/>
    <w:rsid w:val="00FA525C"/>
    <w:rsid w:val="00FA6776"/>
    <w:rsid w:val="00FA6AE9"/>
    <w:rsid w:val="00FB2EC9"/>
    <w:rsid w:val="00FC0538"/>
    <w:rsid w:val="00FC1D80"/>
    <w:rsid w:val="00FC22B0"/>
    <w:rsid w:val="00FC3BD9"/>
    <w:rsid w:val="00FC4A8D"/>
    <w:rsid w:val="00FC799D"/>
    <w:rsid w:val="00FD1A5B"/>
    <w:rsid w:val="00FD2E63"/>
    <w:rsid w:val="00FD4215"/>
    <w:rsid w:val="00FD7F87"/>
    <w:rsid w:val="00FE04D8"/>
    <w:rsid w:val="00FE2242"/>
    <w:rsid w:val="00FE229B"/>
    <w:rsid w:val="00FE28F9"/>
    <w:rsid w:val="00FE2D6F"/>
    <w:rsid w:val="00FE3D38"/>
    <w:rsid w:val="00FE7F7C"/>
    <w:rsid w:val="00FF122A"/>
    <w:rsid w:val="00FF554B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B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A41DAF"/>
  </w:style>
  <w:style w:type="character" w:styleId="Enfasicorsivo">
    <w:name w:val="Emphasis"/>
    <w:basedOn w:val="Carpredefinitoparagrafo"/>
    <w:uiPriority w:val="20"/>
    <w:qFormat/>
    <w:rsid w:val="00A41DA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0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02ED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3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3A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8FEA-7539-4900-A800-381E35E6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2307</Words>
  <Characters>13150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Ufficio</cp:lastModifiedBy>
  <cp:revision>2</cp:revision>
  <cp:lastPrinted>2016-11-25T11:50:00Z</cp:lastPrinted>
  <dcterms:created xsi:type="dcterms:W3CDTF">2016-11-29T09:51:00Z</dcterms:created>
  <dcterms:modified xsi:type="dcterms:W3CDTF">2016-11-29T09:51:00Z</dcterms:modified>
</cp:coreProperties>
</file>